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05" w:rsidRDefault="00CA0D05" w:rsidP="00CA0D05">
      <w:pPr>
        <w:spacing w:line="360" w:lineRule="auto"/>
        <w:ind w:left="-1560"/>
      </w:pPr>
      <w:r>
        <w:rPr>
          <w:noProof/>
          <w:lang w:eastAsia="ru-RU"/>
        </w:rPr>
        <w:drawing>
          <wp:inline distT="0" distB="0" distL="0" distR="0">
            <wp:extent cx="7537450" cy="1527175"/>
            <wp:effectExtent l="19050" t="0" r="6350" b="0"/>
            <wp:docPr id="16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D05" w:rsidRDefault="00CA0D05" w:rsidP="00CA0D0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CA0D05" w:rsidRDefault="00CA0D05" w:rsidP="00CA0D05">
      <w:pPr>
        <w:pStyle w:val="a6"/>
        <w:jc w:val="center"/>
        <w:rPr>
          <w:sz w:val="28"/>
          <w:szCs w:val="28"/>
        </w:rPr>
      </w:pPr>
    </w:p>
    <w:p w:rsidR="00CA0D05" w:rsidRDefault="00CA0D05" w:rsidP="00CA0D05">
      <w:pPr>
        <w:pStyle w:val="a6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№ </w:t>
      </w:r>
      <w:r>
        <w:rPr>
          <w:sz w:val="28"/>
          <w:szCs w:val="28"/>
          <w:u w:val="single"/>
        </w:rPr>
        <w:t>362</w:t>
      </w:r>
      <w:r>
        <w:rPr>
          <w:sz w:val="28"/>
          <w:szCs w:val="28"/>
        </w:rPr>
        <w:t xml:space="preserve">                         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ноября</w:t>
      </w:r>
      <w:r>
        <w:rPr>
          <w:sz w:val="28"/>
          <w:szCs w:val="28"/>
        </w:rPr>
        <w:t xml:space="preserve"> 2018 г.</w:t>
      </w:r>
    </w:p>
    <w:p w:rsidR="009515E5" w:rsidRDefault="009515E5" w:rsidP="00951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CAD" w:rsidRDefault="00916CAD" w:rsidP="00916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5E5" w:rsidRDefault="00916CAD" w:rsidP="00916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антикоррупционной экспертизы нормативных правовых актов (проектов нормативных правовых актов) Совета и Администрации муниципального района Белебеевский район Республики Башкортостан</w:t>
      </w:r>
    </w:p>
    <w:p w:rsidR="009515E5" w:rsidRDefault="009515E5" w:rsidP="00951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266" w:rsidRPr="00CA0D05" w:rsidRDefault="00916CAD" w:rsidP="00CA0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Федеральных законов Российской Федерации </w:t>
      </w:r>
      <w:r w:rsidRPr="00087216">
        <w:rPr>
          <w:rFonts w:ascii="Times New Roman" w:hAnsi="Times New Roman" w:cs="Times New Roman"/>
          <w:sz w:val="28"/>
          <w:szCs w:val="28"/>
        </w:rPr>
        <w:t>от 25.12.2008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087216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17.07.2009 года №172-ФЗ «Об антикоррупционной экспертизе нормативных правовых актов и проектов нормативных правовых актов» Совет муниципального района Белебеевский район Республики Башкортостан</w:t>
      </w:r>
    </w:p>
    <w:p w:rsidR="00916CAD" w:rsidRPr="00CA0D05" w:rsidRDefault="009515E5" w:rsidP="00CA0D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16CAD" w:rsidRDefault="00916CAD" w:rsidP="00951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15E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15E5">
        <w:rPr>
          <w:rFonts w:ascii="Times New Roman" w:hAnsi="Times New Roman" w:cs="Times New Roman"/>
          <w:sz w:val="28"/>
          <w:szCs w:val="28"/>
        </w:rPr>
        <w:t>орядок проведения антикоррупционной экспертизы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5E5">
        <w:rPr>
          <w:rFonts w:ascii="Times New Roman" w:hAnsi="Times New Roman" w:cs="Times New Roman"/>
          <w:sz w:val="28"/>
          <w:szCs w:val="28"/>
        </w:rPr>
        <w:t>(проектов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5E5">
        <w:rPr>
          <w:rFonts w:ascii="Times New Roman" w:hAnsi="Times New Roman" w:cs="Times New Roman"/>
          <w:sz w:val="28"/>
          <w:szCs w:val="28"/>
        </w:rPr>
        <w:t>актов) Совета и Администрации муниципального района Белебеевский район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515E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 (прилагается).</w:t>
      </w:r>
    </w:p>
    <w:p w:rsidR="00D723A4" w:rsidRDefault="00161422" w:rsidP="00916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422">
        <w:rPr>
          <w:rFonts w:ascii="Times New Roman" w:hAnsi="Times New Roman" w:cs="Times New Roman"/>
          <w:sz w:val="28"/>
          <w:szCs w:val="28"/>
        </w:rPr>
        <w:t>2. Решение Совета муниципального района Белебеевский район Республики Башкортостан от 24.11.2016 года № 33 «Об утверждении порядка проведения антикоррупционной экспертизы нормативных правовых актов (проектов нормативных правовых актов) Совета и Администрации муниципального района Белебеевский район Республики Башкортостан» считать утратившим силу.</w:t>
      </w:r>
    </w:p>
    <w:p w:rsidR="00A32090" w:rsidRDefault="00A32090" w:rsidP="00951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32090">
        <w:rPr>
          <w:rFonts w:ascii="Times New Roman" w:eastAsia="Calibri" w:hAnsi="Times New Roman" w:cs="Times New Roman"/>
          <w:sz w:val="28"/>
          <w:szCs w:val="28"/>
        </w:rPr>
        <w:t xml:space="preserve">Обнародовать  настоящее  решение  </w:t>
      </w:r>
      <w:r w:rsidR="00D723A4">
        <w:rPr>
          <w:rFonts w:ascii="Times New Roman" w:eastAsia="Calibri" w:hAnsi="Times New Roman" w:cs="Times New Roman"/>
          <w:sz w:val="28"/>
          <w:szCs w:val="28"/>
        </w:rPr>
        <w:t xml:space="preserve">на информационном стенде </w:t>
      </w:r>
      <w:r w:rsidRPr="00A32090">
        <w:rPr>
          <w:rFonts w:ascii="Times New Roman" w:eastAsia="Calibri" w:hAnsi="Times New Roman" w:cs="Times New Roman"/>
          <w:sz w:val="28"/>
          <w:szCs w:val="28"/>
        </w:rPr>
        <w:t>в 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A32090" w:rsidRDefault="00A32090" w:rsidP="00951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3209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3209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</w:t>
      </w:r>
      <w:r w:rsidR="00916C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090">
        <w:rPr>
          <w:rFonts w:ascii="Times New Roman" w:eastAsia="Calibri" w:hAnsi="Times New Roman" w:cs="Times New Roman"/>
          <w:sz w:val="28"/>
          <w:szCs w:val="28"/>
        </w:rPr>
        <w:t xml:space="preserve">Комиссию Совета </w:t>
      </w:r>
      <w:r w:rsidRPr="00A32090">
        <w:rPr>
          <w:rFonts w:ascii="Times New Roman" w:hAnsi="Times New Roman" w:cs="Times New Roman"/>
          <w:bCs/>
          <w:sz w:val="28"/>
          <w:szCs w:val="28"/>
        </w:rPr>
        <w:t>по социально-гуманитарным вопросам, охране правопорядка</w:t>
      </w:r>
      <w:r w:rsidRPr="00A32090">
        <w:rPr>
          <w:rFonts w:ascii="Times New Roman" w:hAnsi="Times New Roman" w:cs="Times New Roman"/>
          <w:sz w:val="28"/>
          <w:szCs w:val="28"/>
        </w:rPr>
        <w:t xml:space="preserve"> </w:t>
      </w:r>
      <w:r w:rsidRPr="00A32090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Шафиков</w:t>
      </w:r>
      <w:r w:rsidR="00D723A4">
        <w:rPr>
          <w:rFonts w:ascii="Times New Roman" w:hAnsi="Times New Roman" w:cs="Times New Roman"/>
          <w:sz w:val="28"/>
          <w:szCs w:val="28"/>
        </w:rPr>
        <w:t xml:space="preserve"> Р.Р.</w:t>
      </w:r>
      <w:r w:rsidRPr="00A3209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32090" w:rsidRDefault="00A32090" w:rsidP="00A32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090" w:rsidRDefault="00A32090" w:rsidP="00A32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A53" w:rsidRDefault="00F35A53" w:rsidP="00A32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090" w:rsidRDefault="00916CAD" w:rsidP="00A32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D2932" w:rsidRPr="009D2932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9D2932" w:rsidRPr="009D2932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9D2932" w:rsidRPr="009D2932">
        <w:rPr>
          <w:rFonts w:ascii="Times New Roman" w:eastAsia="Calibri" w:hAnsi="Times New Roman" w:cs="Times New Roman"/>
          <w:sz w:val="28"/>
          <w:szCs w:val="28"/>
        </w:rPr>
        <w:tab/>
      </w:r>
      <w:r w:rsidR="009D2932" w:rsidRPr="009D2932">
        <w:rPr>
          <w:rFonts w:ascii="Times New Roman" w:eastAsia="Calibri" w:hAnsi="Times New Roman" w:cs="Times New Roman"/>
          <w:sz w:val="28"/>
          <w:szCs w:val="28"/>
        </w:rPr>
        <w:tab/>
      </w:r>
      <w:r w:rsidR="009D2932" w:rsidRPr="009D2932">
        <w:rPr>
          <w:rFonts w:ascii="Times New Roman" w:eastAsia="Calibri" w:hAnsi="Times New Roman" w:cs="Times New Roman"/>
          <w:sz w:val="28"/>
          <w:szCs w:val="28"/>
        </w:rPr>
        <w:tab/>
      </w:r>
      <w:r w:rsidR="009D2932" w:rsidRPr="009D2932">
        <w:rPr>
          <w:rFonts w:ascii="Times New Roman" w:eastAsia="Calibri" w:hAnsi="Times New Roman" w:cs="Times New Roman"/>
          <w:sz w:val="28"/>
          <w:szCs w:val="28"/>
        </w:rPr>
        <w:tab/>
      </w:r>
      <w:r w:rsidR="009D2932" w:rsidRPr="009D2932">
        <w:rPr>
          <w:rFonts w:ascii="Times New Roman" w:eastAsia="Calibri" w:hAnsi="Times New Roman" w:cs="Times New Roman"/>
          <w:sz w:val="28"/>
          <w:szCs w:val="28"/>
        </w:rPr>
        <w:tab/>
      </w:r>
      <w:r w:rsidR="009D2932" w:rsidRPr="009D293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35A5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723A4">
        <w:rPr>
          <w:rFonts w:ascii="Times New Roman" w:eastAsia="Calibri" w:hAnsi="Times New Roman" w:cs="Times New Roman"/>
          <w:sz w:val="28"/>
          <w:szCs w:val="28"/>
        </w:rPr>
        <w:t xml:space="preserve">.Н. </w:t>
      </w:r>
      <w:r>
        <w:rPr>
          <w:rFonts w:ascii="Times New Roman" w:eastAsia="Calibri" w:hAnsi="Times New Roman" w:cs="Times New Roman"/>
          <w:sz w:val="28"/>
          <w:szCs w:val="28"/>
        </w:rPr>
        <w:t>Петров</w:t>
      </w:r>
    </w:p>
    <w:p w:rsidR="009B0518" w:rsidRDefault="00594176" w:rsidP="00CA0D05">
      <w:pPr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B0518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9B0518" w:rsidRDefault="00F240FB" w:rsidP="00CA0D05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9B0518" w:rsidRPr="00594176">
        <w:rPr>
          <w:rFonts w:ascii="Times New Roman" w:eastAsia="Calibri" w:hAnsi="Times New Roman" w:cs="Times New Roman"/>
          <w:sz w:val="28"/>
          <w:szCs w:val="28"/>
        </w:rPr>
        <w:t>ешением Совета</w:t>
      </w:r>
      <w:r w:rsidR="009B0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D05" w:rsidRDefault="009B0518" w:rsidP="00CA0D05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B0518" w:rsidRDefault="009B0518" w:rsidP="00CA0D05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Белебеевский район </w:t>
      </w:r>
    </w:p>
    <w:p w:rsidR="009B0518" w:rsidRDefault="009B0518" w:rsidP="00CA0D05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9B0518" w:rsidRDefault="00CA0D05" w:rsidP="00CA0D05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22 </w:t>
      </w:r>
      <w:r w:rsidR="009B05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B0518">
        <w:rPr>
          <w:rFonts w:ascii="Times New Roman" w:hAnsi="Times New Roman" w:cs="Times New Roman"/>
          <w:sz w:val="28"/>
          <w:szCs w:val="28"/>
        </w:rPr>
        <w:t>201</w:t>
      </w:r>
      <w:r w:rsidR="00FE2788">
        <w:rPr>
          <w:rFonts w:ascii="Times New Roman" w:hAnsi="Times New Roman" w:cs="Times New Roman"/>
          <w:sz w:val="28"/>
          <w:szCs w:val="28"/>
        </w:rPr>
        <w:t>8</w:t>
      </w:r>
      <w:r w:rsidR="009B051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B0518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</w:p>
    <w:p w:rsidR="009B0518" w:rsidRPr="00F81364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36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34F26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364">
        <w:rPr>
          <w:rFonts w:ascii="Times New Roman" w:hAnsi="Times New Roman" w:cs="Times New Roman"/>
          <w:b/>
          <w:bCs/>
          <w:sz w:val="28"/>
          <w:szCs w:val="28"/>
        </w:rPr>
        <w:t>ПРОВЕДЕНИЯ АНТИКОРРУПЦИОННОЙ ЭКСПЕРТИЗЫ НОРМАТИВНЫХ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364">
        <w:rPr>
          <w:rFonts w:ascii="Times New Roman" w:hAnsi="Times New Roman" w:cs="Times New Roman"/>
          <w:b/>
          <w:bCs/>
          <w:sz w:val="28"/>
          <w:szCs w:val="28"/>
        </w:rPr>
        <w:t>ПРАВОВЫХ АКТОВ (ПРОЕКТОВ НОРМАТИВНЫХ ПРАВОВЫХ АКТОВ)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СОВЕТА И АДМИНИСТРАЦИИ МУНИЦИПАЛЬНОГО РАЙОНА БЕЛЕБЕЕВСКИЙ РАЙОН </w:t>
      </w:r>
    </w:p>
    <w:p w:rsidR="009B0518" w:rsidRPr="00F81364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9B0518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518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10C0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B0518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518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3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81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1364">
        <w:rPr>
          <w:rFonts w:ascii="Times New Roman" w:hAnsi="Times New Roman" w:cs="Times New Roman"/>
          <w:sz w:val="28"/>
          <w:szCs w:val="28"/>
        </w:rPr>
        <w:t xml:space="preserve">Порядок проведения антикоррупционной экспертизы нормативных правовых актов (проектов нормативных правовых актов) </w:t>
      </w:r>
      <w:r>
        <w:rPr>
          <w:rFonts w:ascii="Times New Roman" w:hAnsi="Times New Roman" w:cs="Times New Roman"/>
          <w:sz w:val="28"/>
          <w:szCs w:val="28"/>
        </w:rPr>
        <w:t xml:space="preserve">Совета и Администрации муниципального района Белебеевский район Республики Башкортостан (далее - Порядок) </w:t>
      </w:r>
      <w:r w:rsidRPr="00F81364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</w:t>
      </w:r>
      <w:r w:rsidRPr="00E34B35">
        <w:rPr>
          <w:rFonts w:ascii="Times New Roman" w:hAnsi="Times New Roman" w:cs="Times New Roman"/>
          <w:sz w:val="28"/>
          <w:szCs w:val="28"/>
        </w:rPr>
        <w:t>законом</w:t>
      </w:r>
      <w:r w:rsidRPr="00F81364">
        <w:rPr>
          <w:rFonts w:ascii="Times New Roman" w:hAnsi="Times New Roman" w:cs="Times New Roman"/>
          <w:sz w:val="28"/>
          <w:szCs w:val="28"/>
        </w:rPr>
        <w:t xml:space="preserve"> от 17</w:t>
      </w:r>
      <w:r w:rsidR="00CD2D8B">
        <w:rPr>
          <w:rFonts w:ascii="Times New Roman" w:hAnsi="Times New Roman" w:cs="Times New Roman"/>
          <w:sz w:val="28"/>
          <w:szCs w:val="28"/>
        </w:rPr>
        <w:t>.07.</w:t>
      </w:r>
      <w:r w:rsidRPr="00F81364">
        <w:rPr>
          <w:rFonts w:ascii="Times New Roman" w:hAnsi="Times New Roman" w:cs="Times New Roman"/>
          <w:sz w:val="28"/>
          <w:szCs w:val="28"/>
        </w:rPr>
        <w:t>2009</w:t>
      </w:r>
      <w:r w:rsidR="00CD2D8B">
        <w:rPr>
          <w:rFonts w:ascii="Times New Roman" w:hAnsi="Times New Roman" w:cs="Times New Roman"/>
          <w:sz w:val="28"/>
          <w:szCs w:val="28"/>
        </w:rPr>
        <w:t xml:space="preserve"> </w:t>
      </w:r>
      <w:r w:rsidRPr="00F81364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81364">
        <w:rPr>
          <w:rFonts w:ascii="Times New Roman" w:hAnsi="Times New Roman" w:cs="Times New Roman"/>
          <w:sz w:val="28"/>
          <w:szCs w:val="28"/>
        </w:rPr>
        <w:t xml:space="preserve">172-ФЗ </w:t>
      </w:r>
      <w:r w:rsidR="00FB4CED">
        <w:rPr>
          <w:rFonts w:ascii="Times New Roman" w:hAnsi="Times New Roman" w:cs="Times New Roman"/>
          <w:sz w:val="28"/>
          <w:szCs w:val="28"/>
        </w:rPr>
        <w:t>«</w:t>
      </w:r>
      <w:r w:rsidRPr="00F81364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FB4C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4B35">
        <w:rPr>
          <w:rFonts w:ascii="Times New Roman" w:hAnsi="Times New Roman" w:cs="Times New Roman"/>
          <w:sz w:val="28"/>
          <w:szCs w:val="28"/>
        </w:rPr>
        <w:t>Постановлением</w:t>
      </w:r>
      <w:r w:rsidRPr="00F813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</w:t>
      </w:r>
      <w:r w:rsidR="00CD2D8B">
        <w:rPr>
          <w:rFonts w:ascii="Times New Roman" w:hAnsi="Times New Roman" w:cs="Times New Roman"/>
          <w:sz w:val="28"/>
          <w:szCs w:val="28"/>
        </w:rPr>
        <w:t>.02.</w:t>
      </w:r>
      <w:r w:rsidRPr="00F81364">
        <w:rPr>
          <w:rFonts w:ascii="Times New Roman" w:hAnsi="Times New Roman" w:cs="Times New Roman"/>
          <w:sz w:val="28"/>
          <w:szCs w:val="28"/>
        </w:rPr>
        <w:t xml:space="preserve">2010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81364">
        <w:rPr>
          <w:rFonts w:ascii="Times New Roman" w:hAnsi="Times New Roman" w:cs="Times New Roman"/>
          <w:sz w:val="28"/>
          <w:szCs w:val="28"/>
        </w:rPr>
        <w:t xml:space="preserve">96 </w:t>
      </w:r>
      <w:r w:rsidR="00FB4CED">
        <w:rPr>
          <w:rFonts w:ascii="Times New Roman" w:hAnsi="Times New Roman" w:cs="Times New Roman"/>
          <w:sz w:val="28"/>
          <w:szCs w:val="28"/>
        </w:rPr>
        <w:t>«</w:t>
      </w:r>
      <w:r w:rsidRPr="00F81364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</w:t>
      </w:r>
      <w:proofErr w:type="gramEnd"/>
      <w:r w:rsidRPr="00F81364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B4C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4B35">
        <w:rPr>
          <w:rFonts w:ascii="Times New Roman" w:hAnsi="Times New Roman" w:cs="Times New Roman"/>
          <w:sz w:val="28"/>
          <w:szCs w:val="28"/>
        </w:rPr>
        <w:t>Постановлением</w:t>
      </w:r>
      <w:r w:rsidRPr="00510C03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13</w:t>
      </w:r>
      <w:r w:rsidR="00CD2D8B">
        <w:rPr>
          <w:rFonts w:ascii="Times New Roman" w:hAnsi="Times New Roman" w:cs="Times New Roman"/>
          <w:sz w:val="28"/>
          <w:szCs w:val="28"/>
        </w:rPr>
        <w:t>.02.</w:t>
      </w:r>
      <w:r w:rsidRPr="00510C03">
        <w:rPr>
          <w:rFonts w:ascii="Times New Roman" w:hAnsi="Times New Roman" w:cs="Times New Roman"/>
          <w:sz w:val="28"/>
          <w:szCs w:val="28"/>
        </w:rPr>
        <w:t xml:space="preserve">2009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10C03">
        <w:rPr>
          <w:rFonts w:ascii="Times New Roman" w:hAnsi="Times New Roman" w:cs="Times New Roman"/>
          <w:sz w:val="28"/>
          <w:szCs w:val="28"/>
        </w:rPr>
        <w:t xml:space="preserve">60 </w:t>
      </w:r>
      <w:r w:rsidR="00FB4CED">
        <w:rPr>
          <w:rFonts w:ascii="Times New Roman" w:hAnsi="Times New Roman" w:cs="Times New Roman"/>
          <w:sz w:val="28"/>
          <w:szCs w:val="28"/>
        </w:rPr>
        <w:t>«</w:t>
      </w:r>
      <w:r w:rsidRPr="00510C03">
        <w:rPr>
          <w:rFonts w:ascii="Times New Roman" w:hAnsi="Times New Roman" w:cs="Times New Roman"/>
          <w:sz w:val="28"/>
          <w:szCs w:val="28"/>
        </w:rPr>
        <w:t>О проведении антикоррупционной экспертизы</w:t>
      </w:r>
      <w:r w:rsidR="00FB4CED">
        <w:rPr>
          <w:rFonts w:ascii="Times New Roman" w:hAnsi="Times New Roman" w:cs="Times New Roman"/>
          <w:sz w:val="28"/>
          <w:szCs w:val="28"/>
        </w:rPr>
        <w:t>»</w:t>
      </w:r>
      <w:r w:rsidRPr="00510C03">
        <w:rPr>
          <w:rFonts w:ascii="Times New Roman" w:hAnsi="Times New Roman" w:cs="Times New Roman"/>
          <w:sz w:val="28"/>
          <w:szCs w:val="28"/>
        </w:rPr>
        <w:t xml:space="preserve"> и определяет правила проведения антикоррупционной экспертизы нормативных правовых актов и проектов нормативных правовых актов в </w:t>
      </w:r>
      <w:r>
        <w:rPr>
          <w:rFonts w:ascii="Times New Roman" w:hAnsi="Times New Roman" w:cs="Times New Roman"/>
          <w:sz w:val="28"/>
          <w:szCs w:val="28"/>
        </w:rPr>
        <w:t xml:space="preserve">Совете и Администрации муниципального района Белебеевский район Республики Башкортостан </w:t>
      </w:r>
      <w:r w:rsidRPr="00510C0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0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и Администрация</w:t>
      </w:r>
      <w:r w:rsidRPr="00510C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Par46"/>
      <w:bookmarkEnd w:id="1"/>
    </w:p>
    <w:p w:rsidR="009B0518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849BE">
        <w:rPr>
          <w:rFonts w:ascii="Times New Roman" w:hAnsi="Times New Roman" w:cs="Times New Roman"/>
          <w:sz w:val="28"/>
          <w:szCs w:val="28"/>
        </w:rPr>
        <w:t xml:space="preserve">Целью антикоррупционной экспертизы является выявление и последующее устранение </w:t>
      </w:r>
      <w:r>
        <w:rPr>
          <w:rFonts w:ascii="Times New Roman" w:hAnsi="Times New Roman" w:cs="Times New Roman"/>
          <w:sz w:val="28"/>
          <w:szCs w:val="28"/>
        </w:rPr>
        <w:t xml:space="preserve">(недопущение) </w:t>
      </w:r>
      <w:proofErr w:type="spellStart"/>
      <w:r w:rsidRPr="002849B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849BE"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 и в проектах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518" w:rsidRPr="00C675B1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B1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proofErr w:type="gramStart"/>
      <w:r w:rsidRPr="00C675B1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C675B1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 и проектов нормативных правовых актов проводит юридический отдел Администрации муниципального района Белебеевский район Республики Башкортостан (далее – юридический отдел) в соответствии с Федеральным законом от 17</w:t>
      </w:r>
      <w:r w:rsidR="00FB4CED" w:rsidRPr="00C675B1">
        <w:rPr>
          <w:rFonts w:ascii="Times New Roman" w:hAnsi="Times New Roman" w:cs="Times New Roman"/>
          <w:sz w:val="28"/>
          <w:szCs w:val="28"/>
        </w:rPr>
        <w:t>.07.</w:t>
      </w:r>
      <w:r w:rsidRPr="00C675B1">
        <w:rPr>
          <w:rFonts w:ascii="Times New Roman" w:hAnsi="Times New Roman" w:cs="Times New Roman"/>
          <w:sz w:val="28"/>
          <w:szCs w:val="28"/>
        </w:rPr>
        <w:t>2009</w:t>
      </w:r>
      <w:r w:rsidR="00FB4CED" w:rsidRPr="00C675B1">
        <w:rPr>
          <w:rFonts w:ascii="Times New Roman" w:hAnsi="Times New Roman" w:cs="Times New Roman"/>
          <w:sz w:val="28"/>
          <w:szCs w:val="28"/>
        </w:rPr>
        <w:t>.</w:t>
      </w:r>
      <w:r w:rsidRPr="00C675B1">
        <w:rPr>
          <w:rFonts w:ascii="Times New Roman" w:hAnsi="Times New Roman" w:cs="Times New Roman"/>
          <w:sz w:val="28"/>
          <w:szCs w:val="28"/>
        </w:rPr>
        <w:t>года № 172-ФЗ "Об антикоррупционной экспертизе нормативных правовых актов и проектов нормативных правовых актов",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</w:t>
      </w:r>
      <w:proofErr w:type="gramEnd"/>
      <w:r w:rsidRPr="00C675B1">
        <w:rPr>
          <w:rFonts w:ascii="Times New Roman" w:hAnsi="Times New Roman" w:cs="Times New Roman"/>
          <w:sz w:val="28"/>
          <w:szCs w:val="28"/>
        </w:rPr>
        <w:t xml:space="preserve"> Федерации от 26</w:t>
      </w:r>
      <w:r w:rsidR="00FB4CED" w:rsidRPr="00C675B1">
        <w:rPr>
          <w:rFonts w:ascii="Times New Roman" w:hAnsi="Times New Roman" w:cs="Times New Roman"/>
          <w:sz w:val="28"/>
          <w:szCs w:val="28"/>
        </w:rPr>
        <w:t>.02.</w:t>
      </w:r>
      <w:r w:rsidRPr="00C675B1">
        <w:rPr>
          <w:rFonts w:ascii="Times New Roman" w:hAnsi="Times New Roman" w:cs="Times New Roman"/>
          <w:sz w:val="28"/>
          <w:szCs w:val="28"/>
        </w:rPr>
        <w:t>2010 года № 96 (далее - Методика), и в соответствии с настоящим Порядком.</w:t>
      </w:r>
    </w:p>
    <w:p w:rsidR="009B0518" w:rsidRDefault="009B0518" w:rsidP="00E65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880">
        <w:rPr>
          <w:rFonts w:ascii="Times New Roman" w:hAnsi="Times New Roman" w:cs="Times New Roman"/>
          <w:sz w:val="28"/>
          <w:szCs w:val="28"/>
        </w:rPr>
        <w:t>1.4. Разработчики проектов нормативных правовых актов</w:t>
      </w:r>
      <w:r w:rsidR="00D61C79">
        <w:rPr>
          <w:rFonts w:ascii="Times New Roman" w:hAnsi="Times New Roman" w:cs="Times New Roman"/>
          <w:sz w:val="28"/>
          <w:szCs w:val="28"/>
        </w:rPr>
        <w:t xml:space="preserve"> (далее - Разработчики) </w:t>
      </w:r>
      <w:r w:rsidRPr="00E65880">
        <w:rPr>
          <w:rFonts w:ascii="Times New Roman" w:hAnsi="Times New Roman" w:cs="Times New Roman"/>
          <w:sz w:val="28"/>
          <w:szCs w:val="28"/>
        </w:rPr>
        <w:t xml:space="preserve">руководствуются Методикой в целях недопущения включения в них </w:t>
      </w:r>
      <w:proofErr w:type="spellStart"/>
      <w:r w:rsidRPr="00E6588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65880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9B0518" w:rsidRDefault="00FB24D5" w:rsidP="003341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B0518">
        <w:rPr>
          <w:rFonts w:ascii="Times New Roman" w:hAnsi="Times New Roman" w:cs="Times New Roman"/>
          <w:sz w:val="28"/>
          <w:szCs w:val="28"/>
        </w:rPr>
        <w:lastRenderedPageBreak/>
        <w:t xml:space="preserve">2. ПРОЦЕДУРА </w:t>
      </w:r>
      <w:r w:rsidR="009B0518" w:rsidRPr="00235917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</w:t>
      </w:r>
      <w:r w:rsidR="009B0518">
        <w:rPr>
          <w:rFonts w:ascii="Times New Roman" w:hAnsi="Times New Roman" w:cs="Times New Roman"/>
          <w:sz w:val="28"/>
          <w:szCs w:val="28"/>
        </w:rPr>
        <w:t xml:space="preserve"> </w:t>
      </w:r>
      <w:r w:rsidR="009B0518" w:rsidRPr="00235917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</w:p>
    <w:p w:rsidR="009B0518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27085B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экспертизе подлежат </w:t>
      </w:r>
      <w:r w:rsidR="00D61C79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27085B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7085B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7085B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61C79">
        <w:rPr>
          <w:rFonts w:ascii="Times New Roman" w:hAnsi="Times New Roman" w:cs="Times New Roman"/>
          <w:sz w:val="28"/>
          <w:szCs w:val="28"/>
        </w:rPr>
        <w:t xml:space="preserve"> </w:t>
      </w:r>
      <w:r w:rsidRPr="0027085B">
        <w:rPr>
          <w:rFonts w:ascii="Times New Roman" w:hAnsi="Times New Roman" w:cs="Times New Roman"/>
          <w:sz w:val="28"/>
          <w:szCs w:val="28"/>
        </w:rPr>
        <w:t>Совета и Администрации</w:t>
      </w:r>
      <w:r w:rsidR="00D61C79">
        <w:rPr>
          <w:rFonts w:ascii="Times New Roman" w:hAnsi="Times New Roman" w:cs="Times New Roman"/>
          <w:sz w:val="28"/>
          <w:szCs w:val="28"/>
        </w:rPr>
        <w:t>.</w:t>
      </w:r>
    </w:p>
    <w:p w:rsidR="00AA1FE0" w:rsidRPr="00AA1FE0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FE0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AA1FE0">
        <w:rPr>
          <w:rFonts w:ascii="Times New Roman" w:hAnsi="Times New Roman" w:cs="Times New Roman"/>
          <w:sz w:val="28"/>
          <w:szCs w:val="28"/>
        </w:rPr>
        <w:t>Проект нормативного правового акта представляется в юридический отдел</w:t>
      </w:r>
      <w:r w:rsidR="00F010DB" w:rsidRPr="00AA1FE0">
        <w:rPr>
          <w:rFonts w:ascii="Times New Roman" w:hAnsi="Times New Roman" w:cs="Times New Roman"/>
          <w:sz w:val="28"/>
          <w:szCs w:val="28"/>
        </w:rPr>
        <w:t xml:space="preserve"> </w:t>
      </w:r>
      <w:r w:rsidR="00D61C79">
        <w:rPr>
          <w:rFonts w:ascii="Times New Roman" w:hAnsi="Times New Roman" w:cs="Times New Roman"/>
          <w:sz w:val="28"/>
          <w:szCs w:val="28"/>
        </w:rPr>
        <w:t>Р</w:t>
      </w:r>
      <w:r w:rsidR="00F010DB" w:rsidRPr="00AA1FE0">
        <w:rPr>
          <w:rFonts w:ascii="Times New Roman" w:hAnsi="Times New Roman" w:cs="Times New Roman"/>
          <w:sz w:val="28"/>
          <w:szCs w:val="28"/>
        </w:rPr>
        <w:t>азработчиками</w:t>
      </w:r>
      <w:r w:rsidRPr="00AA1FE0">
        <w:rPr>
          <w:rFonts w:ascii="Times New Roman" w:hAnsi="Times New Roman" w:cs="Times New Roman"/>
          <w:sz w:val="28"/>
          <w:szCs w:val="28"/>
        </w:rPr>
        <w:t xml:space="preserve"> с приложением всех актов (документов), в соответствии с которыми или во исполнение которых он подготовлен и одновременно размещается </w:t>
      </w:r>
      <w:r w:rsidR="00F010DB" w:rsidRPr="00AA1FE0">
        <w:rPr>
          <w:rFonts w:ascii="Times New Roman" w:hAnsi="Times New Roman" w:cs="Times New Roman"/>
          <w:sz w:val="28"/>
          <w:szCs w:val="28"/>
        </w:rPr>
        <w:t>ими</w:t>
      </w:r>
      <w:r w:rsidRPr="00AA1FE0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Белебеевский район Республики Башкортостан</w:t>
      </w:r>
      <w:r w:rsidR="00F240FB">
        <w:rPr>
          <w:rFonts w:ascii="Times New Roman" w:hAnsi="Times New Roman" w:cs="Times New Roman"/>
          <w:sz w:val="28"/>
          <w:szCs w:val="28"/>
        </w:rPr>
        <w:t xml:space="preserve"> </w:t>
      </w:r>
      <w:r w:rsidRPr="00AA1FE0">
        <w:rPr>
          <w:rFonts w:ascii="Times New Roman" w:hAnsi="Times New Roman" w:cs="Times New Roman"/>
          <w:sz w:val="28"/>
          <w:szCs w:val="28"/>
        </w:rPr>
        <w:t xml:space="preserve">с целью проведения независимой антикоррупционной экспертизы, а также направляется в </w:t>
      </w:r>
      <w:proofErr w:type="spellStart"/>
      <w:r w:rsidRPr="00AA1FE0">
        <w:rPr>
          <w:rFonts w:ascii="Times New Roman" w:hAnsi="Times New Roman" w:cs="Times New Roman"/>
          <w:sz w:val="28"/>
          <w:szCs w:val="28"/>
        </w:rPr>
        <w:t>Белебеевскую</w:t>
      </w:r>
      <w:proofErr w:type="spellEnd"/>
      <w:r w:rsidRPr="00AA1FE0">
        <w:rPr>
          <w:rFonts w:ascii="Times New Roman" w:hAnsi="Times New Roman" w:cs="Times New Roman"/>
          <w:sz w:val="28"/>
          <w:szCs w:val="28"/>
        </w:rPr>
        <w:t xml:space="preserve"> межрайонную прокуратуру Республики Башкортостан на бумажном носителе и в электронно</w:t>
      </w:r>
      <w:r w:rsidR="006E2A26">
        <w:rPr>
          <w:rFonts w:ascii="Times New Roman" w:hAnsi="Times New Roman" w:cs="Times New Roman"/>
          <w:sz w:val="28"/>
          <w:szCs w:val="28"/>
        </w:rPr>
        <w:t>й форме</w:t>
      </w:r>
      <w:r w:rsidRPr="00AA1F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B0518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FE0">
        <w:rPr>
          <w:rFonts w:ascii="Times New Roman" w:hAnsi="Times New Roman" w:cs="Times New Roman"/>
          <w:bCs/>
          <w:sz w:val="28"/>
          <w:szCs w:val="28"/>
        </w:rPr>
        <w:t xml:space="preserve">Все предложения по проектам нормативных правовых актов принимаются в течение семи дней после размещения на официальном сайте муниципального района Белебеевский район Республики Башкортостан. </w:t>
      </w:r>
      <w:proofErr w:type="spellStart"/>
      <w:r w:rsidRPr="00AA1FE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A1FE0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актов, представленных без приложения указанных актов (документов), </w:t>
      </w:r>
      <w:r w:rsidR="00F010DB" w:rsidRPr="00AA1FE0">
        <w:rPr>
          <w:rFonts w:ascii="Times New Roman" w:hAnsi="Times New Roman" w:cs="Times New Roman"/>
          <w:sz w:val="28"/>
          <w:szCs w:val="28"/>
        </w:rPr>
        <w:t>юридическим отдел</w:t>
      </w:r>
      <w:r w:rsidR="00F418FF" w:rsidRPr="00AA1FE0">
        <w:rPr>
          <w:rFonts w:ascii="Times New Roman" w:hAnsi="Times New Roman" w:cs="Times New Roman"/>
          <w:sz w:val="28"/>
          <w:szCs w:val="28"/>
        </w:rPr>
        <w:t>о</w:t>
      </w:r>
      <w:r w:rsidR="00F010DB" w:rsidRPr="00AA1FE0">
        <w:rPr>
          <w:rFonts w:ascii="Times New Roman" w:hAnsi="Times New Roman" w:cs="Times New Roman"/>
          <w:sz w:val="28"/>
          <w:szCs w:val="28"/>
        </w:rPr>
        <w:t>м</w:t>
      </w:r>
      <w:r w:rsidRPr="00AA1FE0">
        <w:rPr>
          <w:rFonts w:ascii="Times New Roman" w:hAnsi="Times New Roman" w:cs="Times New Roman"/>
          <w:sz w:val="28"/>
          <w:szCs w:val="28"/>
        </w:rPr>
        <w:t xml:space="preserve"> не проводится.</w:t>
      </w:r>
    </w:p>
    <w:p w:rsidR="009B0518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BD42AA">
        <w:rPr>
          <w:rFonts w:ascii="Times New Roman" w:hAnsi="Times New Roman" w:cs="Times New Roman"/>
          <w:sz w:val="28"/>
          <w:szCs w:val="28"/>
        </w:rPr>
        <w:t>нтикоррупционн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2AA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D42AA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BD42AA">
        <w:rPr>
          <w:rFonts w:ascii="Times New Roman" w:hAnsi="Times New Roman" w:cs="Times New Roman"/>
          <w:sz w:val="28"/>
          <w:szCs w:val="28"/>
        </w:rPr>
        <w:t xml:space="preserve">в срок, не превышающий 10 рабочих дней со дня их поступления в </w:t>
      </w:r>
      <w:r w:rsidR="00AA1FE0">
        <w:rPr>
          <w:rFonts w:ascii="Times New Roman" w:hAnsi="Times New Roman" w:cs="Times New Roman"/>
          <w:sz w:val="28"/>
          <w:szCs w:val="28"/>
        </w:rPr>
        <w:t>юридический отдел</w:t>
      </w:r>
      <w:r w:rsidRPr="00BD42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518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BD42AA">
        <w:rPr>
          <w:rFonts w:ascii="Times New Roman" w:hAnsi="Times New Roman" w:cs="Times New Roman"/>
          <w:sz w:val="28"/>
          <w:szCs w:val="28"/>
        </w:rPr>
        <w:t>При проведении антикоррупционной экспертизы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2AA">
        <w:rPr>
          <w:rFonts w:ascii="Times New Roman" w:hAnsi="Times New Roman" w:cs="Times New Roman"/>
          <w:sz w:val="28"/>
          <w:szCs w:val="28"/>
        </w:rPr>
        <w:t>в рабочем порядке мо</w:t>
      </w:r>
      <w:r>
        <w:rPr>
          <w:rFonts w:ascii="Times New Roman" w:hAnsi="Times New Roman" w:cs="Times New Roman"/>
          <w:sz w:val="28"/>
          <w:szCs w:val="28"/>
        </w:rPr>
        <w:t xml:space="preserve">гут </w:t>
      </w:r>
      <w:r w:rsidRPr="00AA1FE0">
        <w:rPr>
          <w:rFonts w:ascii="Times New Roman" w:hAnsi="Times New Roman" w:cs="Times New Roman"/>
          <w:sz w:val="28"/>
          <w:szCs w:val="28"/>
        </w:rPr>
        <w:t xml:space="preserve">привлекаться </w:t>
      </w:r>
      <w:r w:rsidR="006E2A26">
        <w:rPr>
          <w:rFonts w:ascii="Times New Roman" w:hAnsi="Times New Roman" w:cs="Times New Roman"/>
          <w:sz w:val="28"/>
          <w:szCs w:val="28"/>
        </w:rPr>
        <w:t>Р</w:t>
      </w:r>
      <w:r w:rsidR="00F010DB" w:rsidRPr="00AA1FE0">
        <w:rPr>
          <w:rFonts w:ascii="Times New Roman" w:hAnsi="Times New Roman" w:cs="Times New Roman"/>
          <w:sz w:val="28"/>
          <w:szCs w:val="28"/>
        </w:rPr>
        <w:t>азработчики</w:t>
      </w:r>
      <w:r w:rsidRPr="00AA1FE0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BD42AA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для дачи соответствующих пояснений.</w:t>
      </w:r>
    </w:p>
    <w:p w:rsidR="009B0518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518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ПРОЦЕДУРА </w:t>
      </w:r>
      <w:r w:rsidRPr="00235917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917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9B0518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518" w:rsidRPr="0047194D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94D">
        <w:rPr>
          <w:rFonts w:ascii="Times New Roman" w:hAnsi="Times New Roman" w:cs="Times New Roman"/>
          <w:sz w:val="28"/>
          <w:szCs w:val="28"/>
        </w:rPr>
        <w:t>3.</w:t>
      </w:r>
      <w:r w:rsidR="00D61C79">
        <w:rPr>
          <w:rFonts w:ascii="Times New Roman" w:hAnsi="Times New Roman" w:cs="Times New Roman"/>
          <w:sz w:val="28"/>
          <w:szCs w:val="28"/>
        </w:rPr>
        <w:t>1</w:t>
      </w:r>
      <w:r w:rsidRPr="0047194D">
        <w:rPr>
          <w:rFonts w:ascii="Times New Roman" w:hAnsi="Times New Roman" w:cs="Times New Roman"/>
          <w:sz w:val="28"/>
          <w:szCs w:val="28"/>
        </w:rPr>
        <w:t>.</w:t>
      </w:r>
      <w:r w:rsidR="00D61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4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7194D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проводится на основании указаний Председателя Совета муниципального района Белебеевский район Республики Башкортостан или Главы Администрации муниципального района Белебеевский район Республики Башкортостан, предложений </w:t>
      </w:r>
      <w:r w:rsidR="006E2A26">
        <w:rPr>
          <w:rFonts w:ascii="Times New Roman" w:hAnsi="Times New Roman" w:cs="Times New Roman"/>
          <w:sz w:val="28"/>
          <w:szCs w:val="28"/>
        </w:rPr>
        <w:t>Р</w:t>
      </w:r>
      <w:r w:rsidR="00F418FF" w:rsidRPr="0047194D">
        <w:rPr>
          <w:rFonts w:ascii="Times New Roman" w:hAnsi="Times New Roman" w:cs="Times New Roman"/>
          <w:sz w:val="28"/>
          <w:szCs w:val="28"/>
        </w:rPr>
        <w:t>азработчиков</w:t>
      </w:r>
      <w:r w:rsidRPr="0047194D">
        <w:rPr>
          <w:rFonts w:ascii="Times New Roman" w:hAnsi="Times New Roman" w:cs="Times New Roman"/>
          <w:sz w:val="28"/>
          <w:szCs w:val="28"/>
        </w:rPr>
        <w:t xml:space="preserve">, инициативы </w:t>
      </w:r>
      <w:r w:rsidR="00F418FF" w:rsidRPr="0047194D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47194D">
        <w:rPr>
          <w:rFonts w:ascii="Times New Roman" w:hAnsi="Times New Roman" w:cs="Times New Roman"/>
          <w:sz w:val="28"/>
          <w:szCs w:val="28"/>
        </w:rPr>
        <w:t>, предложений заинтересованных физических или юридических лиц.</w:t>
      </w:r>
    </w:p>
    <w:p w:rsidR="009B0518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1C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проводится в срок до 15 рабочих дней со</w:t>
      </w:r>
      <w:r w:rsidR="00F41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 принятия решения о её проведении.</w:t>
      </w:r>
    </w:p>
    <w:p w:rsidR="009B0518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1C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1294">
        <w:rPr>
          <w:rFonts w:ascii="Times New Roman" w:hAnsi="Times New Roman" w:cs="Times New Roman"/>
          <w:sz w:val="28"/>
          <w:szCs w:val="28"/>
        </w:rPr>
        <w:t xml:space="preserve">При проведении антикоррупционной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1294">
        <w:rPr>
          <w:rFonts w:ascii="Times New Roman" w:hAnsi="Times New Roman" w:cs="Times New Roman"/>
          <w:sz w:val="28"/>
          <w:szCs w:val="28"/>
        </w:rPr>
        <w:t xml:space="preserve">огут привлекаться </w:t>
      </w:r>
      <w:r w:rsidR="0090474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азработчики </w:t>
      </w:r>
      <w:r w:rsidRPr="00D81294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D81294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вых актов</w:t>
      </w:r>
      <w:r w:rsidRPr="00D81294">
        <w:rPr>
          <w:rFonts w:ascii="Times New Roman" w:hAnsi="Times New Roman" w:cs="Times New Roman"/>
          <w:sz w:val="28"/>
          <w:szCs w:val="28"/>
        </w:rPr>
        <w:t xml:space="preserve"> для дачи соответствующих пояснений</w:t>
      </w:r>
      <w:r>
        <w:rPr>
          <w:rFonts w:ascii="Times New Roman" w:hAnsi="Times New Roman" w:cs="Times New Roman"/>
          <w:sz w:val="28"/>
          <w:szCs w:val="28"/>
        </w:rPr>
        <w:t>, а также лица (эксперты), имеющие специальные познания в определенной области правоотношений</w:t>
      </w:r>
      <w:r w:rsidRPr="00D81294">
        <w:rPr>
          <w:rFonts w:ascii="Times New Roman" w:hAnsi="Times New Roman" w:cs="Times New Roman"/>
          <w:sz w:val="28"/>
          <w:szCs w:val="28"/>
        </w:rPr>
        <w:t>.</w:t>
      </w:r>
    </w:p>
    <w:p w:rsidR="003341CD" w:rsidRDefault="003341CD" w:rsidP="009B0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0518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СОСТАВЛЕНИЕ И НАПРАВЛЕНИЕ ЗАКЛЮЧЕНИЙ ЭКСПЕРТИЗЫ ПО НОРМАТИВНЫМ ПРАВОВЫМ АКТАМ И </w:t>
      </w:r>
    </w:p>
    <w:p w:rsidR="009B0518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ПРОЕКТАМ НОРМАТИВНЫХ ПРАВОВЫХ АКТОВ</w:t>
      </w:r>
    </w:p>
    <w:p w:rsidR="003341CD" w:rsidRDefault="003341CD" w:rsidP="009B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518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</w:t>
      </w:r>
      <w:r w:rsidRPr="004C17C8">
        <w:rPr>
          <w:rFonts w:ascii="Times New Roman" w:hAnsi="Times New Roman" w:cs="Times New Roman"/>
          <w:sz w:val="28"/>
          <w:szCs w:val="28"/>
        </w:rPr>
        <w:t>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C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C8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C8">
        <w:rPr>
          <w:rFonts w:ascii="Times New Roman" w:hAnsi="Times New Roman" w:cs="Times New Roman"/>
          <w:sz w:val="28"/>
          <w:szCs w:val="28"/>
        </w:rPr>
        <w:t>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C8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подготавливается в случае выявления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подписывается </w:t>
      </w:r>
      <w:r w:rsidRPr="00FD39EF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2C4371" w:rsidRPr="00FD39EF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FD39EF">
        <w:rPr>
          <w:rFonts w:ascii="Times New Roman" w:hAnsi="Times New Roman" w:cs="Times New Roman"/>
          <w:sz w:val="28"/>
          <w:szCs w:val="28"/>
        </w:rPr>
        <w:t xml:space="preserve"> и направляется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0518" w:rsidRPr="00CE44B9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4B9">
        <w:rPr>
          <w:rFonts w:ascii="Times New Roman" w:hAnsi="Times New Roman" w:cs="Times New Roman"/>
          <w:sz w:val="28"/>
          <w:szCs w:val="28"/>
        </w:rPr>
        <w:lastRenderedPageBreak/>
        <w:t xml:space="preserve">- по проектам нормативных правовых актов Совета и Администрации – </w:t>
      </w:r>
      <w:r w:rsidR="006E2A26">
        <w:rPr>
          <w:rFonts w:ascii="Times New Roman" w:hAnsi="Times New Roman" w:cs="Times New Roman"/>
          <w:sz w:val="28"/>
          <w:szCs w:val="28"/>
        </w:rPr>
        <w:t>Р</w:t>
      </w:r>
      <w:r w:rsidR="002C4371" w:rsidRPr="00CE44B9">
        <w:rPr>
          <w:rFonts w:ascii="Times New Roman" w:hAnsi="Times New Roman" w:cs="Times New Roman"/>
          <w:sz w:val="28"/>
          <w:szCs w:val="28"/>
        </w:rPr>
        <w:t>азработчикам</w:t>
      </w:r>
      <w:r w:rsidRPr="00CE44B9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актов;</w:t>
      </w:r>
    </w:p>
    <w:p w:rsidR="009B0518" w:rsidRPr="00CE44B9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действующим нормативным правовым актам Совета и Администрации – Председателю Совета или Главе Администрации соответственно, которые </w:t>
      </w:r>
      <w:r w:rsidRPr="00CE44B9">
        <w:rPr>
          <w:rFonts w:ascii="Times New Roman" w:hAnsi="Times New Roman" w:cs="Times New Roman"/>
          <w:sz w:val="28"/>
          <w:szCs w:val="28"/>
        </w:rPr>
        <w:t xml:space="preserve">направляют его </w:t>
      </w:r>
      <w:r w:rsidR="006E2A26">
        <w:rPr>
          <w:rFonts w:ascii="Times New Roman" w:hAnsi="Times New Roman" w:cs="Times New Roman"/>
          <w:sz w:val="28"/>
          <w:szCs w:val="28"/>
        </w:rPr>
        <w:t>Р</w:t>
      </w:r>
      <w:r w:rsidR="002C4371" w:rsidRPr="00CE44B9">
        <w:rPr>
          <w:rFonts w:ascii="Times New Roman" w:hAnsi="Times New Roman" w:cs="Times New Roman"/>
          <w:sz w:val="28"/>
          <w:szCs w:val="28"/>
        </w:rPr>
        <w:t>азработчикам</w:t>
      </w:r>
      <w:r w:rsidRPr="00CE44B9">
        <w:rPr>
          <w:rFonts w:ascii="Times New Roman" w:hAnsi="Times New Roman" w:cs="Times New Roman"/>
          <w:sz w:val="28"/>
          <w:szCs w:val="28"/>
        </w:rPr>
        <w:t>.</w:t>
      </w:r>
    </w:p>
    <w:p w:rsidR="009B0518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заключении отражаются следующие сведения:</w:t>
      </w:r>
    </w:p>
    <w:p w:rsidR="009B0518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нормативного правового акта или проекта нормативного правового акта;</w:t>
      </w:r>
    </w:p>
    <w:p w:rsidR="009B0518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с указанием их признаков и соответствующих пунктов, подпунктов, абзацев, в которых эти факторы выявлены.</w:t>
      </w:r>
    </w:p>
    <w:p w:rsidR="009B0518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могут быть изложены предложения по изменению формулировок правовых норм, либо исключению отдельных норм для устранения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9B0518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Доработанный нормативный правовой акт (проект) подлежит повторной антикоррупционной экспертизе, рассматривается в том же порядке и согласовывается при отсутствии замечаний.</w:t>
      </w:r>
    </w:p>
    <w:p w:rsidR="009B0518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случае несогласия </w:t>
      </w:r>
      <w:r w:rsidR="006E2A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азработчика с заключением, </w:t>
      </w:r>
      <w:r w:rsidRPr="00B01EEB">
        <w:rPr>
          <w:rFonts w:ascii="Times New Roman" w:hAnsi="Times New Roman" w:cs="Times New Roman"/>
          <w:sz w:val="28"/>
          <w:szCs w:val="28"/>
        </w:rPr>
        <w:t>содержащ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1EEB">
        <w:rPr>
          <w:rFonts w:ascii="Times New Roman" w:hAnsi="Times New Roman" w:cs="Times New Roman"/>
          <w:sz w:val="28"/>
          <w:szCs w:val="28"/>
        </w:rPr>
        <w:t xml:space="preserve">м указание на наличие </w:t>
      </w:r>
      <w:proofErr w:type="spellStart"/>
      <w:r w:rsidRPr="00B01EE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01EEB">
        <w:rPr>
          <w:rFonts w:ascii="Times New Roman" w:hAnsi="Times New Roman" w:cs="Times New Roman"/>
          <w:sz w:val="28"/>
          <w:szCs w:val="28"/>
        </w:rPr>
        <w:t xml:space="preserve"> факторов в нормативно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B01EEB">
        <w:rPr>
          <w:rFonts w:ascii="Times New Roman" w:hAnsi="Times New Roman" w:cs="Times New Roman"/>
          <w:sz w:val="28"/>
          <w:szCs w:val="28"/>
        </w:rPr>
        <w:t>правово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B01EEB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е (проекте), </w:t>
      </w:r>
      <w:r w:rsidRPr="00CE44B9">
        <w:rPr>
          <w:rFonts w:ascii="Times New Roman" w:hAnsi="Times New Roman" w:cs="Times New Roman"/>
          <w:sz w:val="28"/>
          <w:szCs w:val="28"/>
        </w:rPr>
        <w:t xml:space="preserve">проводится согласительное совещание у заместителя </w:t>
      </w:r>
      <w:r w:rsidR="00CE44B9" w:rsidRPr="00CE44B9">
        <w:rPr>
          <w:rFonts w:ascii="Times New Roman" w:hAnsi="Times New Roman" w:cs="Times New Roman"/>
          <w:sz w:val="28"/>
          <w:szCs w:val="28"/>
        </w:rPr>
        <w:t>Г</w:t>
      </w:r>
      <w:r w:rsidRPr="00CE44B9">
        <w:rPr>
          <w:rFonts w:ascii="Times New Roman" w:hAnsi="Times New Roman" w:cs="Times New Roman"/>
          <w:sz w:val="28"/>
          <w:szCs w:val="28"/>
        </w:rPr>
        <w:t xml:space="preserve">лавы Администрации, курирующего </w:t>
      </w:r>
      <w:r w:rsidR="006E2A26">
        <w:rPr>
          <w:rFonts w:ascii="Times New Roman" w:hAnsi="Times New Roman" w:cs="Times New Roman"/>
          <w:sz w:val="28"/>
          <w:szCs w:val="28"/>
        </w:rPr>
        <w:t>Р</w:t>
      </w:r>
      <w:r w:rsidR="00F010DB" w:rsidRPr="00CE44B9">
        <w:rPr>
          <w:rFonts w:ascii="Times New Roman" w:hAnsi="Times New Roman" w:cs="Times New Roman"/>
          <w:sz w:val="28"/>
          <w:szCs w:val="28"/>
        </w:rPr>
        <w:t>азработчика</w:t>
      </w:r>
      <w:r w:rsidRPr="00CE44B9">
        <w:rPr>
          <w:rFonts w:ascii="Times New Roman" w:hAnsi="Times New Roman" w:cs="Times New Roman"/>
          <w:sz w:val="28"/>
          <w:szCs w:val="28"/>
        </w:rPr>
        <w:t xml:space="preserve">, с участием представителя </w:t>
      </w:r>
      <w:r w:rsidR="006E2A26">
        <w:rPr>
          <w:rFonts w:ascii="Times New Roman" w:hAnsi="Times New Roman" w:cs="Times New Roman"/>
          <w:sz w:val="28"/>
          <w:szCs w:val="28"/>
        </w:rPr>
        <w:t>Р</w:t>
      </w:r>
      <w:r w:rsidR="00F010DB" w:rsidRPr="00CE44B9">
        <w:rPr>
          <w:rFonts w:ascii="Times New Roman" w:hAnsi="Times New Roman" w:cs="Times New Roman"/>
          <w:sz w:val="28"/>
          <w:szCs w:val="28"/>
        </w:rPr>
        <w:t>азработчика</w:t>
      </w:r>
      <w:r w:rsidRPr="00CE44B9">
        <w:rPr>
          <w:rFonts w:ascii="Times New Roman" w:hAnsi="Times New Roman" w:cs="Times New Roman"/>
          <w:sz w:val="28"/>
          <w:szCs w:val="28"/>
        </w:rPr>
        <w:t xml:space="preserve"> и начальника </w:t>
      </w:r>
      <w:r w:rsidR="00F010DB" w:rsidRPr="00CE44B9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CE44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итогам совещания принимается решение </w:t>
      </w:r>
      <w:r w:rsidRPr="008E00B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нормативный правовой </w:t>
      </w:r>
      <w:r w:rsidRPr="008E00B9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E00B9">
        <w:rPr>
          <w:rFonts w:ascii="Times New Roman" w:hAnsi="Times New Roman" w:cs="Times New Roman"/>
          <w:sz w:val="28"/>
          <w:szCs w:val="28"/>
        </w:rPr>
        <w:t xml:space="preserve">о доработке проекта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8E00B9">
        <w:rPr>
          <w:rFonts w:ascii="Times New Roman" w:hAnsi="Times New Roman" w:cs="Times New Roman"/>
          <w:sz w:val="28"/>
          <w:szCs w:val="28"/>
        </w:rPr>
        <w:t xml:space="preserve">акта с учетом выявленных </w:t>
      </w:r>
      <w:proofErr w:type="spellStart"/>
      <w:r w:rsidRPr="008E00B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E00B9">
        <w:rPr>
          <w:rFonts w:ascii="Times New Roman" w:hAnsi="Times New Roman" w:cs="Times New Roman"/>
          <w:sz w:val="28"/>
          <w:szCs w:val="28"/>
        </w:rPr>
        <w:t xml:space="preserve"> факторов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E00B9">
        <w:rPr>
          <w:rFonts w:ascii="Times New Roman" w:hAnsi="Times New Roman" w:cs="Times New Roman"/>
          <w:sz w:val="28"/>
          <w:szCs w:val="28"/>
        </w:rPr>
        <w:t xml:space="preserve">либо об оставлении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8E00B9">
        <w:rPr>
          <w:rFonts w:ascii="Times New Roman" w:hAnsi="Times New Roman" w:cs="Times New Roman"/>
          <w:sz w:val="28"/>
          <w:szCs w:val="28"/>
        </w:rPr>
        <w:t>акта (проекта) без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518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Независимое заключение рассматривается в тридцатидневный срок со дня его получения.</w:t>
      </w:r>
    </w:p>
    <w:p w:rsidR="009B0518" w:rsidRPr="00CE44B9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При поступлении заключений по результатам проведения независимой антикоррупционной экспертизы также проводится согласительное совещание у заместителя </w:t>
      </w:r>
      <w:r w:rsidR="00CE44B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Администрации, </w:t>
      </w:r>
      <w:r w:rsidRPr="00CE44B9">
        <w:rPr>
          <w:rFonts w:ascii="Times New Roman" w:hAnsi="Times New Roman" w:cs="Times New Roman"/>
          <w:sz w:val="28"/>
          <w:szCs w:val="28"/>
        </w:rPr>
        <w:t xml:space="preserve">курирующего </w:t>
      </w:r>
      <w:r w:rsidR="006E2A26">
        <w:rPr>
          <w:rFonts w:ascii="Times New Roman" w:hAnsi="Times New Roman" w:cs="Times New Roman"/>
          <w:sz w:val="28"/>
          <w:szCs w:val="28"/>
        </w:rPr>
        <w:t>Р</w:t>
      </w:r>
      <w:r w:rsidR="00F010DB" w:rsidRPr="00CE44B9">
        <w:rPr>
          <w:rFonts w:ascii="Times New Roman" w:hAnsi="Times New Roman" w:cs="Times New Roman"/>
          <w:sz w:val="28"/>
          <w:szCs w:val="28"/>
        </w:rPr>
        <w:t>азработчика</w:t>
      </w:r>
      <w:r w:rsidRPr="00CE44B9">
        <w:rPr>
          <w:rFonts w:ascii="Times New Roman" w:hAnsi="Times New Roman" w:cs="Times New Roman"/>
          <w:sz w:val="28"/>
          <w:szCs w:val="28"/>
        </w:rPr>
        <w:t>, с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4B9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6E2A26">
        <w:rPr>
          <w:rFonts w:ascii="Times New Roman" w:hAnsi="Times New Roman" w:cs="Times New Roman"/>
          <w:sz w:val="28"/>
          <w:szCs w:val="28"/>
        </w:rPr>
        <w:t>Р</w:t>
      </w:r>
      <w:r w:rsidR="00BE0775" w:rsidRPr="00CE44B9">
        <w:rPr>
          <w:rFonts w:ascii="Times New Roman" w:hAnsi="Times New Roman" w:cs="Times New Roman"/>
          <w:sz w:val="28"/>
          <w:szCs w:val="28"/>
        </w:rPr>
        <w:t>азработчика</w:t>
      </w:r>
      <w:r w:rsidRPr="00CE44B9">
        <w:rPr>
          <w:rFonts w:ascii="Times New Roman" w:hAnsi="Times New Roman" w:cs="Times New Roman"/>
          <w:sz w:val="28"/>
          <w:szCs w:val="28"/>
        </w:rPr>
        <w:t xml:space="preserve"> и начальника </w:t>
      </w:r>
      <w:r w:rsidR="00BE0775" w:rsidRPr="00CE44B9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CE44B9">
        <w:rPr>
          <w:rFonts w:ascii="Times New Roman" w:hAnsi="Times New Roman" w:cs="Times New Roman"/>
          <w:sz w:val="28"/>
          <w:szCs w:val="28"/>
        </w:rPr>
        <w:t>.</w:t>
      </w:r>
    </w:p>
    <w:p w:rsidR="009B0518" w:rsidRPr="00CE44B9" w:rsidRDefault="009B0518" w:rsidP="009B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4B9">
        <w:rPr>
          <w:rFonts w:ascii="Times New Roman" w:hAnsi="Times New Roman" w:cs="Times New Roman"/>
          <w:sz w:val="28"/>
          <w:szCs w:val="28"/>
        </w:rPr>
        <w:t xml:space="preserve">4.7. По результатам совещания </w:t>
      </w:r>
      <w:r w:rsidR="006E2A26">
        <w:rPr>
          <w:rFonts w:ascii="Times New Roman" w:hAnsi="Times New Roman" w:cs="Times New Roman"/>
          <w:sz w:val="28"/>
          <w:szCs w:val="28"/>
        </w:rPr>
        <w:t>Р</w:t>
      </w:r>
      <w:r w:rsidR="00C8218A" w:rsidRPr="00CE44B9">
        <w:rPr>
          <w:rFonts w:ascii="Times New Roman" w:hAnsi="Times New Roman" w:cs="Times New Roman"/>
          <w:sz w:val="28"/>
          <w:szCs w:val="28"/>
        </w:rPr>
        <w:t>азработчик</w:t>
      </w:r>
      <w:r w:rsidRPr="00CE44B9">
        <w:rPr>
          <w:rFonts w:ascii="Times New Roman" w:hAnsi="Times New Roman" w:cs="Times New Roman"/>
          <w:sz w:val="28"/>
          <w:szCs w:val="28"/>
        </w:rPr>
        <w:t xml:space="preserve"> составляет протокол совещания, в котором отражается мотивированная позиция по итогам рассмотрения независимых заключений, согласованная с </w:t>
      </w:r>
      <w:r w:rsidR="00C8218A" w:rsidRPr="00CE44B9">
        <w:rPr>
          <w:rFonts w:ascii="Times New Roman" w:hAnsi="Times New Roman" w:cs="Times New Roman"/>
          <w:sz w:val="28"/>
          <w:szCs w:val="28"/>
        </w:rPr>
        <w:t>юридическим отделом</w:t>
      </w:r>
      <w:r w:rsidRPr="00CE44B9">
        <w:rPr>
          <w:rFonts w:ascii="Times New Roman" w:hAnsi="Times New Roman" w:cs="Times New Roman"/>
          <w:sz w:val="28"/>
          <w:szCs w:val="28"/>
        </w:rPr>
        <w:t>.</w:t>
      </w:r>
    </w:p>
    <w:p w:rsidR="00480053" w:rsidRDefault="009B0518" w:rsidP="00A10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4B9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CE44B9">
        <w:rPr>
          <w:rFonts w:ascii="Times New Roman" w:hAnsi="Times New Roman" w:cs="Times New Roman"/>
          <w:sz w:val="28"/>
          <w:szCs w:val="28"/>
        </w:rPr>
        <w:t xml:space="preserve">Разработчиком проекта нормативного правового акта с участием </w:t>
      </w:r>
      <w:r w:rsidR="007A5247" w:rsidRPr="00CE44B9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CE44B9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гражданину или организации, проводившим независимую экспертизу нормативного правового акта (проекта) Совета или Администрации, подписанный Председателем Совета муниципального района Белебеевский район Р</w:t>
      </w:r>
      <w:r w:rsidR="0090474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E44B9">
        <w:rPr>
          <w:rFonts w:ascii="Times New Roman" w:hAnsi="Times New Roman" w:cs="Times New Roman"/>
          <w:sz w:val="28"/>
          <w:szCs w:val="28"/>
        </w:rPr>
        <w:t>Б</w:t>
      </w:r>
      <w:r w:rsidR="0090474B">
        <w:rPr>
          <w:rFonts w:ascii="Times New Roman" w:hAnsi="Times New Roman" w:cs="Times New Roman"/>
          <w:sz w:val="28"/>
          <w:szCs w:val="28"/>
        </w:rPr>
        <w:t>ашкортостан</w:t>
      </w:r>
      <w:r w:rsidRPr="00CE44B9">
        <w:rPr>
          <w:rFonts w:ascii="Times New Roman" w:hAnsi="Times New Roman" w:cs="Times New Roman"/>
          <w:sz w:val="28"/>
          <w:szCs w:val="28"/>
        </w:rPr>
        <w:t xml:space="preserve"> или Главой Администрации муниципального района Белебеевский район Р</w:t>
      </w:r>
      <w:r w:rsidR="0090474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E44B9">
        <w:rPr>
          <w:rFonts w:ascii="Times New Roman" w:hAnsi="Times New Roman" w:cs="Times New Roman"/>
          <w:sz w:val="28"/>
          <w:szCs w:val="28"/>
        </w:rPr>
        <w:t>Б</w:t>
      </w:r>
      <w:r w:rsidR="0090474B">
        <w:rPr>
          <w:rFonts w:ascii="Times New Roman" w:hAnsi="Times New Roman" w:cs="Times New Roman"/>
          <w:sz w:val="28"/>
          <w:szCs w:val="28"/>
        </w:rPr>
        <w:t xml:space="preserve">ашкортостан </w:t>
      </w:r>
      <w:r w:rsidRPr="00CE44B9">
        <w:rPr>
          <w:rFonts w:ascii="Times New Roman" w:hAnsi="Times New Roman" w:cs="Times New Roman"/>
          <w:sz w:val="28"/>
          <w:szCs w:val="28"/>
        </w:rPr>
        <w:t>соответственно.</w:t>
      </w:r>
      <w:proofErr w:type="gramEnd"/>
    </w:p>
    <w:p w:rsidR="000A5946" w:rsidRDefault="000A5946">
      <w:pPr>
        <w:rPr>
          <w:rFonts w:ascii="Times New Roman" w:hAnsi="Times New Roman" w:cs="Times New Roman"/>
          <w:sz w:val="28"/>
          <w:szCs w:val="28"/>
        </w:rPr>
      </w:pPr>
    </w:p>
    <w:sectPr w:rsidR="000A5946" w:rsidSect="00CA0D05"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5E5"/>
    <w:rsid w:val="00015348"/>
    <w:rsid w:val="00027BA0"/>
    <w:rsid w:val="0008584A"/>
    <w:rsid w:val="00087216"/>
    <w:rsid w:val="00093EB5"/>
    <w:rsid w:val="000A5946"/>
    <w:rsid w:val="000E26FC"/>
    <w:rsid w:val="00126417"/>
    <w:rsid w:val="00161422"/>
    <w:rsid w:val="001637E0"/>
    <w:rsid w:val="001A6D0B"/>
    <w:rsid w:val="001D6DB2"/>
    <w:rsid w:val="00284F4A"/>
    <w:rsid w:val="002C4371"/>
    <w:rsid w:val="002E545D"/>
    <w:rsid w:val="00327718"/>
    <w:rsid w:val="003341CD"/>
    <w:rsid w:val="003419E7"/>
    <w:rsid w:val="00350830"/>
    <w:rsid w:val="00371D9C"/>
    <w:rsid w:val="00382442"/>
    <w:rsid w:val="00383E4E"/>
    <w:rsid w:val="003F5917"/>
    <w:rsid w:val="004146A8"/>
    <w:rsid w:val="0047194D"/>
    <w:rsid w:val="00480053"/>
    <w:rsid w:val="00491A08"/>
    <w:rsid w:val="00492259"/>
    <w:rsid w:val="004B0A5B"/>
    <w:rsid w:val="004C75B2"/>
    <w:rsid w:val="00512C34"/>
    <w:rsid w:val="00513FEF"/>
    <w:rsid w:val="00530503"/>
    <w:rsid w:val="005371A3"/>
    <w:rsid w:val="00594176"/>
    <w:rsid w:val="00611E2C"/>
    <w:rsid w:val="006416E0"/>
    <w:rsid w:val="00674147"/>
    <w:rsid w:val="00685FAE"/>
    <w:rsid w:val="006E2A26"/>
    <w:rsid w:val="007047C6"/>
    <w:rsid w:val="0074599B"/>
    <w:rsid w:val="007464F2"/>
    <w:rsid w:val="0075600D"/>
    <w:rsid w:val="007A2715"/>
    <w:rsid w:val="007A5247"/>
    <w:rsid w:val="007C6B85"/>
    <w:rsid w:val="00810DFE"/>
    <w:rsid w:val="00815F63"/>
    <w:rsid w:val="00865043"/>
    <w:rsid w:val="00867336"/>
    <w:rsid w:val="00893266"/>
    <w:rsid w:val="008A123F"/>
    <w:rsid w:val="008C204B"/>
    <w:rsid w:val="008E00B9"/>
    <w:rsid w:val="0090474B"/>
    <w:rsid w:val="00916CAD"/>
    <w:rsid w:val="009515E5"/>
    <w:rsid w:val="00965255"/>
    <w:rsid w:val="009B0518"/>
    <w:rsid w:val="009B4622"/>
    <w:rsid w:val="009B6059"/>
    <w:rsid w:val="009D2932"/>
    <w:rsid w:val="00A102CD"/>
    <w:rsid w:val="00A32090"/>
    <w:rsid w:val="00AA1FE0"/>
    <w:rsid w:val="00B01EEB"/>
    <w:rsid w:val="00B05AD6"/>
    <w:rsid w:val="00B547B0"/>
    <w:rsid w:val="00B57323"/>
    <w:rsid w:val="00B852F4"/>
    <w:rsid w:val="00B9394B"/>
    <w:rsid w:val="00BD23C4"/>
    <w:rsid w:val="00BE0775"/>
    <w:rsid w:val="00C31595"/>
    <w:rsid w:val="00C675B1"/>
    <w:rsid w:val="00C8218A"/>
    <w:rsid w:val="00C96ADA"/>
    <w:rsid w:val="00CA0D05"/>
    <w:rsid w:val="00CD2D8B"/>
    <w:rsid w:val="00CE44B9"/>
    <w:rsid w:val="00CF734A"/>
    <w:rsid w:val="00D13661"/>
    <w:rsid w:val="00D61C79"/>
    <w:rsid w:val="00D723A4"/>
    <w:rsid w:val="00D7669C"/>
    <w:rsid w:val="00D940A3"/>
    <w:rsid w:val="00D94194"/>
    <w:rsid w:val="00E34F26"/>
    <w:rsid w:val="00E46FA5"/>
    <w:rsid w:val="00E65880"/>
    <w:rsid w:val="00E748D7"/>
    <w:rsid w:val="00E82629"/>
    <w:rsid w:val="00ED1EDB"/>
    <w:rsid w:val="00EE6D7A"/>
    <w:rsid w:val="00F010DB"/>
    <w:rsid w:val="00F240FB"/>
    <w:rsid w:val="00F31F76"/>
    <w:rsid w:val="00F35A53"/>
    <w:rsid w:val="00F418FF"/>
    <w:rsid w:val="00F56D64"/>
    <w:rsid w:val="00F825C2"/>
    <w:rsid w:val="00FB24D5"/>
    <w:rsid w:val="00FB4CED"/>
    <w:rsid w:val="00FD39EF"/>
    <w:rsid w:val="00FE2788"/>
    <w:rsid w:val="00FF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FA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A5946"/>
    <w:pPr>
      <w:ind w:left="720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CA0D05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A0D05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2018-11-26T10:51:00Z</cp:lastPrinted>
  <dcterms:created xsi:type="dcterms:W3CDTF">2019-02-08T10:30:00Z</dcterms:created>
  <dcterms:modified xsi:type="dcterms:W3CDTF">2019-02-08T10:30:00Z</dcterms:modified>
</cp:coreProperties>
</file>