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9" w:rsidRDefault="00AF6DD9" w:rsidP="004159B6">
      <w:pPr>
        <w:pStyle w:val="1"/>
        <w:shd w:val="clear" w:color="auto" w:fill="auto"/>
        <w:spacing w:line="298" w:lineRule="exact"/>
        <w:ind w:left="20" w:right="20" w:firstLine="6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70800" w:rsidRPr="004159B6" w:rsidRDefault="00E70800" w:rsidP="004159B6">
      <w:pPr>
        <w:pStyle w:val="1"/>
        <w:shd w:val="clear" w:color="auto" w:fill="auto"/>
        <w:spacing w:line="298" w:lineRule="exact"/>
        <w:ind w:left="20" w:right="20" w:firstLine="640"/>
        <w:jc w:val="right"/>
        <w:rPr>
          <w:sz w:val="28"/>
          <w:szCs w:val="28"/>
        </w:rPr>
      </w:pPr>
    </w:p>
    <w:p w:rsidR="00DB7054" w:rsidRDefault="00315522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35567" w:rsidRPr="00035567">
        <w:rPr>
          <w:b/>
          <w:sz w:val="28"/>
          <w:szCs w:val="28"/>
        </w:rPr>
        <w:t>екомендации</w:t>
      </w:r>
    </w:p>
    <w:p w:rsidR="0057238C" w:rsidRDefault="0057238C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b/>
          <w:sz w:val="28"/>
          <w:szCs w:val="28"/>
        </w:rPr>
      </w:pPr>
      <w:r w:rsidRPr="0057238C">
        <w:rPr>
          <w:b/>
          <w:sz w:val="28"/>
          <w:szCs w:val="28"/>
        </w:rPr>
        <w:t xml:space="preserve">в области обеспечения пожарной безопасности на объектах торговли, общественного питания и бытового обслуживания населения </w:t>
      </w:r>
    </w:p>
    <w:p w:rsidR="0057238C" w:rsidRPr="00035567" w:rsidRDefault="0057238C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b/>
          <w:sz w:val="28"/>
          <w:szCs w:val="28"/>
        </w:rPr>
      </w:pPr>
      <w:r w:rsidRPr="0057238C">
        <w:rPr>
          <w:b/>
          <w:sz w:val="28"/>
          <w:szCs w:val="28"/>
        </w:rPr>
        <w:t>Республики Башкортостан</w:t>
      </w:r>
    </w:p>
    <w:p w:rsidR="00035567" w:rsidRPr="0002191B" w:rsidRDefault="00035567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sz w:val="28"/>
          <w:szCs w:val="28"/>
        </w:rPr>
      </w:pPr>
    </w:p>
    <w:p w:rsidR="00DB7054" w:rsidRDefault="007F77EA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02191B">
        <w:rPr>
          <w:sz w:val="28"/>
          <w:szCs w:val="28"/>
        </w:rPr>
        <w:t>1</w:t>
      </w:r>
      <w:r w:rsidR="00DB7054" w:rsidRPr="0002191B">
        <w:rPr>
          <w:sz w:val="28"/>
          <w:szCs w:val="28"/>
        </w:rPr>
        <w:t>. В отношении каждого объекта защиты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защиты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Правил противопожарного режима в Российской Федерации, утвержденных Постановлением Правительства Российской Федерации от 25 апреля 2012 № 390в том числе отдельно для каждого пожаровзрывоопасного и пожароопасного помещения категории А, Б и В1 производственного и складского назначения.</w:t>
      </w:r>
    </w:p>
    <w:p w:rsidR="00DF4796" w:rsidRPr="0002191B" w:rsidRDefault="00DF4796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DF4796">
        <w:rPr>
          <w:sz w:val="28"/>
          <w:szCs w:val="28"/>
        </w:rPr>
        <w:t>На объектах защиты запрещается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</w:t>
      </w:r>
    </w:p>
    <w:p w:rsidR="00DF4796" w:rsidRDefault="00D92F7B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Пунктом 5.5.2 Свода правил CII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предусмотрено</w:t>
      </w:r>
      <w:r w:rsidR="00AF6DD9">
        <w:rPr>
          <w:sz w:val="28"/>
          <w:szCs w:val="28"/>
        </w:rPr>
        <w:t>,</w:t>
      </w:r>
      <w:r w:rsidRPr="00D92F7B">
        <w:rPr>
          <w:sz w:val="28"/>
          <w:szCs w:val="28"/>
        </w:rPr>
        <w:t xml:space="preserve"> что размещаемые на подобного рода объектах помещения производственного, складского и технического назначения (кухни, пекарни, доготовочные, разделочные, кладовые горючих товаров и товаров в горючей упаковке и т.п.) должны выделяться противопожарными перегородками не ниже 1-го типа и перекрытиями не ниже 3-го типа, и отделяться от зала для посетителей площадью 250 м и более противопожарными перегородками не ниже 1-го типа.</w:t>
      </w:r>
    </w:p>
    <w:p w:rsidR="00DB7054" w:rsidRPr="0002191B" w:rsidRDefault="007F77EA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02191B">
        <w:rPr>
          <w:sz w:val="28"/>
          <w:szCs w:val="28"/>
        </w:rPr>
        <w:t>2</w:t>
      </w:r>
      <w:r w:rsidR="00DB7054" w:rsidRPr="0002191B">
        <w:rPr>
          <w:sz w:val="28"/>
          <w:szCs w:val="28"/>
        </w:rPr>
        <w:t>. Лица допускаются к работе на объекте только после прохождения обучения мерам пожарной безопасности.</w:t>
      </w:r>
    </w:p>
    <w:p w:rsidR="00DB7054" w:rsidRPr="0002191B" w:rsidRDefault="00DB7054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02191B">
        <w:rPr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</w:t>
      </w:r>
      <w:r w:rsidRPr="0002191B">
        <w:rPr>
          <w:sz w:val="28"/>
          <w:szCs w:val="28"/>
        </w:rPr>
        <w:softHyphen/>
        <w:t>технического минимума.</w:t>
      </w:r>
    </w:p>
    <w:p w:rsidR="007F77EA" w:rsidRPr="0002191B" w:rsidRDefault="00371901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36261" w:rsidRDefault="007F77EA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236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7EA" w:rsidRPr="0002191B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 лицо, ответственное за пожарную безопасность, которое обеспечивает соблюдение требований пожарной</w:t>
      </w:r>
      <w:r w:rsidR="005C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объекте защиты, в том числе</w:t>
      </w:r>
      <w:r w:rsidR="00236261" w:rsidRPr="0023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должностных лиц за пожарную безопасность отделов, секций, цехов, мастерских, торговых ларьков, палаток, павильонов, буфетов, закусочных, кафетериев, отдельных складо</w:t>
      </w:r>
      <w:r w:rsidR="0023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кладовых, и других помещений.</w:t>
      </w:r>
    </w:p>
    <w:p w:rsidR="00236261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D0F" w:rsidRP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B54D0F" w:rsidRP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помещения магазинов, предприятий общественного </w:t>
      </w:r>
      <w:r w:rsidR="00B54D0F" w:rsidRP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питания, баз и складов первичными средствами пожаротушения;</w:t>
      </w:r>
    </w:p>
    <w:p w:rsidR="00472760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участие в разработке</w:t>
      </w:r>
      <w:r w:rsidR="00F35A0A" w:rsidRP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35A0A" w:rsidRP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35A0A" w:rsidRP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мерах пожарной безопасности с учётом физико-химических и пожароопасных свойств хранимых товаров и технологического оборудования, с использованием данных, указанных в технических пас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портах на товары и оборудование.</w:t>
      </w:r>
    </w:p>
    <w:p w:rsidR="00F35A0A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r w:rsidR="00772420" w:rsidRPr="00772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правильностью хранения и торговли за пожароопасными товарами (баллонов с газами, легковоспламеняющихся и горючих жидкостей, лаков на нитрооснове, нитроэмалей, товаров бытовой химии, товаров в аэрозольной упаковке, целлулоида и изделий из него и других товаров, имеющих повышенную пожарную опасность);</w:t>
      </w:r>
    </w:p>
    <w:p w:rsidR="00772420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</w:t>
      </w:r>
      <w:r w:rsidR="00772420" w:rsidRPr="0077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переполнения залов посетителями (вместимость торговых залов - 1,35 м2, кафе, ресторанов и столовых - 1,4 м2 одно посадочное место)</w:t>
      </w:r>
      <w:r w:rsid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A8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6A8" w:rsidRP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</w:t>
      </w:r>
      <w:r w:rsid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6A8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A8" w:rsidRP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противопожарной сигнализации, телефонной связи, систем отопления и вентиляции, электроустановок, содержание путей эвакуации, источников водоснабжения на объектах (пожарных гидрантов, рукавов, огнетушителей и др.);</w:t>
      </w:r>
    </w:p>
    <w:p w:rsidR="00772420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D6" w:rsidRP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отчистк</w:t>
      </w:r>
      <w:r w:rsid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E21D6" w:rsidRP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закреплённой территории от горючих отходов, мусора, тары, опавших листьев и сухой травы, предупреждающие распространение огня при природных пожарах</w:t>
      </w:r>
      <w:r w:rsidR="00A320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56A8" w:rsidRP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защиту бытовых и промышленных отходов или своевременный их вывоз за пределы объектов в целях предупреждения пожаров</w:t>
      </w:r>
    </w:p>
    <w:p w:rsidR="00972127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073" w:rsidRPr="00A32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4B6C12" w:rsidRDefault="0097212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 w:rsidRP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B6C12" w:rsidRP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B6C12" w:rsidRP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торговли и питания, расположенных в лесных массивах,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растительности, создание запасов воды и др.);</w:t>
      </w:r>
    </w:p>
    <w:p w:rsidR="00371901" w:rsidRPr="00371901" w:rsidRDefault="00236261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371901" w:rsidRPr="00371901" w:rsidRDefault="007F77EA" w:rsidP="007F77EA">
      <w:pPr>
        <w:widowControl w:val="0"/>
        <w:tabs>
          <w:tab w:val="left" w:pos="1014"/>
        </w:tabs>
        <w:spacing w:after="0" w:line="298" w:lineRule="exact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или сооружении, кро</w:t>
      </w: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жилых домов, в котором может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371901" w:rsidRPr="00371901" w:rsidRDefault="007F77EA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защиты. По согласованию совместно с подразделениями пожарной охраны.</w:t>
      </w:r>
    </w:p>
    <w:p w:rsidR="007F77EA" w:rsidRPr="0002191B" w:rsidRDefault="000E770A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</w:t>
      </w:r>
      <w:r w:rsidR="00371901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 расстановке в помещениях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371901" w:rsidRPr="00371901" w:rsidRDefault="007F77EA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защиты с массовым пребыванием людей руководитель организации обеспечивает наличие исправных электрических фонарей из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расчета I фонарь на 50 человек.</w:t>
      </w:r>
    </w:p>
    <w:p w:rsidR="00371901" w:rsidRPr="00371901" w:rsidRDefault="001917FF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Ковры, ковровые дорожки и другие покр</w:t>
      </w: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ытия полов на объектах защиты с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пребыванием людей и на путях эвакуации должны надежно крепиться к полу.</w:t>
      </w:r>
    </w:p>
    <w:p w:rsidR="00371901" w:rsidRPr="00371901" w:rsidRDefault="001917FF" w:rsidP="001917FF">
      <w:pPr>
        <w:widowControl w:val="0"/>
        <w:tabs>
          <w:tab w:val="left" w:pos="1226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371901" w:rsidRPr="00371901" w:rsidRDefault="00371901" w:rsidP="001917FF">
      <w:pPr>
        <w:widowControl w:val="0"/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371901" w:rsidRPr="00371901" w:rsidRDefault="001917FF" w:rsidP="001917FF">
      <w:pPr>
        <w:widowControl w:val="0"/>
        <w:tabs>
          <w:tab w:val="left" w:pos="1014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организаций торговли запрещается:</w:t>
      </w:r>
    </w:p>
    <w:p w:rsidR="00371901" w:rsidRPr="00371901" w:rsidRDefault="001917FF" w:rsidP="001917FF">
      <w:pPr>
        <w:widowControl w:val="0"/>
        <w:tabs>
          <w:tab w:val="left" w:pos="1014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огневые работы во время нахождения покупателей в торговых</w:t>
      </w:r>
      <w:r w:rsidR="00371901" w:rsidRPr="00371901">
        <w:rPr>
          <w:rFonts w:ascii="Times New Roman" w:eastAsia="MS Reference Sans Serif" w:hAnsi="Times New Roman" w:cs="Times New Roman"/>
          <w:spacing w:val="-20"/>
          <w:sz w:val="28"/>
          <w:szCs w:val="28"/>
          <w:lang w:eastAsia="ru-RU"/>
        </w:rPr>
        <w:t>залах;</w:t>
      </w:r>
    </w:p>
    <w:p w:rsidR="001917FF" w:rsidRPr="0002191B" w:rsidRDefault="001917FF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продажу легковоспламеняющихся и горючих жидкостей (за исключением продуктов питания,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не являющихся зданиями (частями зданий) класса</w:t>
      </w: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пожарной опасности ФЗ. 1, определенного в соответствии с Федеральным законом «Технический регламент о требованиях пожарной безопасности»;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торговых залах баллоны с горючими газами для наполнения воздушных шаров и для других целей;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хранение горючих материалов, отходов, упаковок и контейнеров в торговых залах и на путях эвакуации.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1917FF" w:rsidRPr="0002191B" w:rsidRDefault="001917FF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прохода между торговыми рядами, ведущего к эвакуационным выходам, должна быть не менее 2 метров;</w:t>
      </w:r>
    </w:p>
    <w:p w:rsidR="001917FF" w:rsidRPr="0002191B" w:rsidRDefault="001917FF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30 метров торгового ряда должны быть поперечные проходы шириной не менее 1,4 метра.</w:t>
      </w:r>
    </w:p>
    <w:p w:rsidR="00D366AD" w:rsidRDefault="0002191B" w:rsidP="0002191B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оружию».</w:t>
      </w:r>
    </w:p>
    <w:p w:rsidR="00937974" w:rsidRPr="00937974" w:rsidRDefault="00937974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9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Транспаранты и баннеры, размещаемые на фасадах зданий и сооружений, выполняются из негорючих или трудногорючих материалов. При этом их размещение не должно ограничивать проветривание лестничных клеток, </w:t>
      </w:r>
      <w:r w:rsidRPr="00937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других специально предусмотренных проемов в фасадах зданий и сооружений от дыма и продуктов горения при пожаре. </w:t>
      </w:r>
    </w:p>
    <w:p w:rsidR="00937974" w:rsidRPr="00937974" w:rsidRDefault="00937974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Транспаранты и баннеры должны соответствовать требованиям пожарной безопасности, предъявляемым к облицовке внешних поверхностей наружных стен.</w:t>
      </w:r>
    </w:p>
    <w:p w:rsidR="00937974" w:rsidRDefault="00937974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 в пространстве воздушного зазора навесных фасадных систем открытым способом электрических кабелей и проводов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974" w:rsidRPr="0002191B" w:rsidRDefault="00937974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реализацию мероприятий по своевременной и качественной подготовке организаций торговли, общественного питания и бытового обслуживания населения </w:t>
      </w:r>
      <w:r w:rsid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пожароопасный период 201</w:t>
      </w:r>
      <w:r w:rsid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повседневной деятельности 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с учетом основных направлений работ предусмотренных Планом действий муниципального района или городского округа по смягчению последствий чрезвычайных ситуаций, вызванных пожарами природного и техногенного характера.</w:t>
      </w:r>
    </w:p>
    <w:sectPr w:rsidR="00937974" w:rsidRPr="0002191B" w:rsidSect="00875D1B">
      <w:headerReference w:type="default" r:id="rId7"/>
      <w:pgSz w:w="11909" w:h="16838"/>
      <w:pgMar w:top="993" w:right="852" w:bottom="851" w:left="131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2F" w:rsidRDefault="00433A2F" w:rsidP="00875D1B">
      <w:pPr>
        <w:spacing w:after="0" w:line="240" w:lineRule="auto"/>
      </w:pPr>
      <w:r>
        <w:separator/>
      </w:r>
    </w:p>
  </w:endnote>
  <w:endnote w:type="continuationSeparator" w:id="1">
    <w:p w:rsidR="00433A2F" w:rsidRDefault="00433A2F" w:rsidP="008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2F" w:rsidRDefault="00433A2F" w:rsidP="00875D1B">
      <w:pPr>
        <w:spacing w:after="0" w:line="240" w:lineRule="auto"/>
      </w:pPr>
      <w:r>
        <w:separator/>
      </w:r>
    </w:p>
  </w:footnote>
  <w:footnote w:type="continuationSeparator" w:id="1">
    <w:p w:rsidR="00433A2F" w:rsidRDefault="00433A2F" w:rsidP="0087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589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5D1B" w:rsidRPr="00875D1B" w:rsidRDefault="000259DA" w:rsidP="00875D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5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D1B" w:rsidRPr="00875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D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5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A7C"/>
    <w:multiLevelType w:val="multilevel"/>
    <w:tmpl w:val="60EEFB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C6"/>
    <w:rsid w:val="0002191B"/>
    <w:rsid w:val="000259DA"/>
    <w:rsid w:val="00035567"/>
    <w:rsid w:val="000B7356"/>
    <w:rsid w:val="000E770A"/>
    <w:rsid w:val="00144340"/>
    <w:rsid w:val="001917FF"/>
    <w:rsid w:val="00236261"/>
    <w:rsid w:val="00242DF8"/>
    <w:rsid w:val="002E4AE5"/>
    <w:rsid w:val="00315522"/>
    <w:rsid w:val="00371901"/>
    <w:rsid w:val="003B4394"/>
    <w:rsid w:val="003F109C"/>
    <w:rsid w:val="004159B6"/>
    <w:rsid w:val="00433A2F"/>
    <w:rsid w:val="00472760"/>
    <w:rsid w:val="004B5B8F"/>
    <w:rsid w:val="004B5D60"/>
    <w:rsid w:val="004B6C12"/>
    <w:rsid w:val="004F2B16"/>
    <w:rsid w:val="00545B3C"/>
    <w:rsid w:val="00553283"/>
    <w:rsid w:val="0057238C"/>
    <w:rsid w:val="005A7994"/>
    <w:rsid w:val="005C1624"/>
    <w:rsid w:val="006A5AE8"/>
    <w:rsid w:val="00705CAD"/>
    <w:rsid w:val="0076546B"/>
    <w:rsid w:val="00772420"/>
    <w:rsid w:val="007F77EA"/>
    <w:rsid w:val="00875D1B"/>
    <w:rsid w:val="008A56A8"/>
    <w:rsid w:val="008D0DAD"/>
    <w:rsid w:val="00905B8C"/>
    <w:rsid w:val="0092560C"/>
    <w:rsid w:val="00931714"/>
    <w:rsid w:val="00937974"/>
    <w:rsid w:val="00972127"/>
    <w:rsid w:val="009E21D6"/>
    <w:rsid w:val="00A32073"/>
    <w:rsid w:val="00A54355"/>
    <w:rsid w:val="00AF6DD9"/>
    <w:rsid w:val="00B54D0F"/>
    <w:rsid w:val="00C06355"/>
    <w:rsid w:val="00C243D2"/>
    <w:rsid w:val="00D07000"/>
    <w:rsid w:val="00D366AD"/>
    <w:rsid w:val="00D92F7B"/>
    <w:rsid w:val="00DB7054"/>
    <w:rsid w:val="00DC4E8D"/>
    <w:rsid w:val="00DE0F7C"/>
    <w:rsid w:val="00DF4796"/>
    <w:rsid w:val="00E218C6"/>
    <w:rsid w:val="00E70800"/>
    <w:rsid w:val="00E87989"/>
    <w:rsid w:val="00EA0480"/>
    <w:rsid w:val="00F174A0"/>
    <w:rsid w:val="00F3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0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054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D1B"/>
  </w:style>
  <w:style w:type="paragraph" w:styleId="a8">
    <w:name w:val="footer"/>
    <w:basedOn w:val="a"/>
    <w:link w:val="a9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0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054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D1B"/>
  </w:style>
  <w:style w:type="paragraph" w:styleId="a8">
    <w:name w:val="footer"/>
    <w:basedOn w:val="a"/>
    <w:link w:val="a9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Саитгареев Ильгиз Гатуфович</dc:creator>
  <cp:lastModifiedBy>Traid</cp:lastModifiedBy>
  <cp:revision>2</cp:revision>
  <cp:lastPrinted>2018-03-30T10:33:00Z</cp:lastPrinted>
  <dcterms:created xsi:type="dcterms:W3CDTF">2018-04-05T06:57:00Z</dcterms:created>
  <dcterms:modified xsi:type="dcterms:W3CDTF">2018-04-05T06:57:00Z</dcterms:modified>
</cp:coreProperties>
</file>