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A5" w:rsidRPr="00002586" w:rsidRDefault="00002586" w:rsidP="00C01A6C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</w:t>
      </w:r>
      <w:r w:rsidR="005450A5" w:rsidRPr="00002586">
        <w:rPr>
          <w:rFonts w:ascii="Arial" w:hAnsi="Arial" w:cs="Arial"/>
          <w:b/>
          <w:sz w:val="20"/>
          <w:szCs w:val="20"/>
        </w:rPr>
        <w:t>еспубликанский конкурс «Лучший многоквартирный дом»</w:t>
      </w:r>
      <w:r>
        <w:rPr>
          <w:rFonts w:ascii="Arial" w:hAnsi="Arial" w:cs="Arial"/>
          <w:b/>
          <w:sz w:val="20"/>
          <w:szCs w:val="20"/>
        </w:rPr>
        <w:t xml:space="preserve"> - 2015</w:t>
      </w:r>
    </w:p>
    <w:p w:rsidR="00C01A6C" w:rsidRPr="00002586" w:rsidRDefault="00C01A6C" w:rsidP="00062A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62A65" w:rsidRPr="00002586" w:rsidRDefault="00C01A6C" w:rsidP="00062A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ab/>
      </w:r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Конкурс, организованный Министерством жилищно-коммунального хозяйства Республики Башкортостан, продлится с 15 сентября 2014 года по 15 мая 2015 года. Претенденты должны заявить о себе до 15 апреля 2014 года. 150 лучших многоква</w:t>
      </w:r>
      <w:bookmarkStart w:id="0" w:name="_GoBack"/>
      <w:bookmarkEnd w:id="0"/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ртирных домов республики получат денежную премию в размере 100 000 рублей.</w:t>
      </w:r>
    </w:p>
    <w:p w:rsidR="00062A65" w:rsidRPr="00002586" w:rsidRDefault="00C01A6C" w:rsidP="00062A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ab/>
      </w:r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В конкурсе могут принять участие многоквартирные дома, в которых </w:t>
      </w:r>
      <w:proofErr w:type="gramStart"/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выбран и реализован</w:t>
      </w:r>
      <w:proofErr w:type="gramEnd"/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один из способов управления в соответствии с Жилищным кодексом Российской Федерации (выбрана управляющая компания, создано ТСЖ или осуществляется непосредственное управление) и которые соответствуют определенным критериям.</w:t>
      </w:r>
    </w:p>
    <w:p w:rsidR="00062A65" w:rsidRPr="00002586" w:rsidRDefault="00C01A6C" w:rsidP="00062A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ab/>
      </w:r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Для участия в конкурсе претенденты должны предоставить следующие материалы:</w:t>
      </w:r>
    </w:p>
    <w:p w:rsidR="00062A65" w:rsidRPr="00002586" w:rsidRDefault="00062A65" w:rsidP="00062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  <w:t>анкета-заявление на участие;</w:t>
      </w:r>
    </w:p>
    <w:p w:rsidR="00062A65" w:rsidRPr="00002586" w:rsidRDefault="00062A65" w:rsidP="00062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  <w:t>фотографии дома и видеоматериалы;</w:t>
      </w:r>
    </w:p>
    <w:p w:rsidR="00062A65" w:rsidRPr="00002586" w:rsidRDefault="00062A65" w:rsidP="00062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  <w:t>копия технического паспорта (плана) на многоквартирный дом;</w:t>
      </w:r>
    </w:p>
    <w:p w:rsidR="00062A65" w:rsidRPr="00002586" w:rsidRDefault="00062A65" w:rsidP="00062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  <w:t>план мероприятий (программ), направленный на снижение потерь тепловой энергии, воды, пресечение фактов незаконного использования этих ресурсов;</w:t>
      </w:r>
    </w:p>
    <w:p w:rsidR="00062A65" w:rsidRPr="00002586" w:rsidRDefault="00062A65" w:rsidP="00062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  <w:t>копии протоколов общего собрания собственников помещений о выполнении договора управления за предыдущий год и о работе председателя совета многоквартирного дома или председателя правления ТСЖ;</w:t>
      </w:r>
    </w:p>
    <w:p w:rsidR="00062A65" w:rsidRPr="00002586" w:rsidRDefault="00062A65" w:rsidP="00062A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bdr w:val="none" w:sz="0" w:space="0" w:color="auto" w:frame="1"/>
          <w:lang w:eastAsia="ru-RU"/>
        </w:rPr>
        <w:t>предложения собственников помещений о расходовании денежной премии в случае признания многоквартирного дома победителем конкурса.</w:t>
      </w:r>
    </w:p>
    <w:p w:rsidR="00062A65" w:rsidRPr="00002586" w:rsidRDefault="00C01A6C" w:rsidP="00062A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ab/>
      </w:r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При подведении итогов конкурса комиссией оценивается порядка 20 критериев, среди которых техническое состояние конструктивных элементов дома, чистота и оформление подъездов, наличие общедомовых приборов учета. Особое внимание уделяется наличию оборудования, предназначенного для использования маломобильными группами населения (пандусы, перила), детским и спортивным площадкам, а так же мероприятиям по энергосбережению.</w:t>
      </w:r>
    </w:p>
    <w:p w:rsidR="00062A65" w:rsidRPr="00002586" w:rsidRDefault="00C01A6C" w:rsidP="00062A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ab/>
      </w:r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Требования для участников конкурса установлены в Постановлении правительства Республики Башкортостан от 26 сентября 2013 года №436 «О проведении республиканского конкурса лучший многоквартирный дом» (с изменениями, внесенными постановлением Правительства РБ от 14 февраля 2014 года №57 и от 10 октября 2014 года №462).</w:t>
      </w:r>
    </w:p>
    <w:p w:rsidR="00062A65" w:rsidRPr="00002586" w:rsidRDefault="00062A65" w:rsidP="00062A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 участию в конкурсе не допускаются многоквартирные дома, находящиеся в эксплуатации менее трех лет, а также признанные победителями конкурса в течение последних трех лет.</w:t>
      </w:r>
    </w:p>
    <w:p w:rsidR="00062A65" w:rsidRPr="00002586" w:rsidRDefault="00C01A6C" w:rsidP="00062A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ab/>
      </w:r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Определять победителей будет конкурсная комиссия, состоящая из руководителей Министерства жилищно-коммунального хозяйства Республики Башкортостан, Государственного комитета Республики Башкортостан по жилищному и строительному надзору, представителей администраций муниципальных образований республики, регионального Центра Общественного контроля в сфере ЖКХ, профсоюза работников ЖКХ.</w:t>
      </w:r>
    </w:p>
    <w:p w:rsidR="00062A65" w:rsidRPr="00002586" w:rsidRDefault="00C01A6C" w:rsidP="00062A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ab/>
      </w:r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На премирование победителей из бюджета республики выделяется 15 </w:t>
      </w:r>
      <w:proofErr w:type="gramStart"/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млн</w:t>
      </w:r>
      <w:proofErr w:type="gramEnd"/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рублей. Победители награждаются дипломами </w:t>
      </w:r>
      <w:proofErr w:type="spellStart"/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Минжилкомхоза</w:t>
      </w:r>
      <w:proofErr w:type="spellEnd"/>
      <w:r w:rsidR="00062A65" w:rsidRPr="00002586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РБ и денежными премиями в размере 100 000 рублей, которые могут быть потрачены на содержание многоквартирного дома и земельного участка, входящего в состав общего имущества этого дома, также до 10% от этой суммы может быть направлено на премирование председателя совета многоквартирного дома или председателя правления ТСЖ.</w:t>
      </w:r>
    </w:p>
    <w:p w:rsidR="006540F3" w:rsidRPr="00002586" w:rsidRDefault="006540F3" w:rsidP="006540F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sectPr w:rsidR="006540F3" w:rsidRPr="00002586" w:rsidSect="0000258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00B"/>
    <w:multiLevelType w:val="multilevel"/>
    <w:tmpl w:val="99A2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C40D1"/>
    <w:multiLevelType w:val="multilevel"/>
    <w:tmpl w:val="9EFE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35"/>
    <w:rsid w:val="00002586"/>
    <w:rsid w:val="00062A65"/>
    <w:rsid w:val="001F1341"/>
    <w:rsid w:val="00213EB7"/>
    <w:rsid w:val="00266147"/>
    <w:rsid w:val="002F18B4"/>
    <w:rsid w:val="00383169"/>
    <w:rsid w:val="004B5837"/>
    <w:rsid w:val="005450A5"/>
    <w:rsid w:val="00586094"/>
    <w:rsid w:val="005D3181"/>
    <w:rsid w:val="005E2673"/>
    <w:rsid w:val="005E2DB3"/>
    <w:rsid w:val="005F7B59"/>
    <w:rsid w:val="006540F3"/>
    <w:rsid w:val="0066764D"/>
    <w:rsid w:val="00714529"/>
    <w:rsid w:val="00776C14"/>
    <w:rsid w:val="00784E6B"/>
    <w:rsid w:val="007A38D3"/>
    <w:rsid w:val="00862EE3"/>
    <w:rsid w:val="0087696D"/>
    <w:rsid w:val="00902B36"/>
    <w:rsid w:val="0094090A"/>
    <w:rsid w:val="00A97B68"/>
    <w:rsid w:val="00AC4D36"/>
    <w:rsid w:val="00B55B07"/>
    <w:rsid w:val="00BB6435"/>
    <w:rsid w:val="00C01A6C"/>
    <w:rsid w:val="00C105F5"/>
    <w:rsid w:val="00C6529C"/>
    <w:rsid w:val="00DE0597"/>
    <w:rsid w:val="00E36CCE"/>
    <w:rsid w:val="00E764A3"/>
    <w:rsid w:val="00E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D3"/>
  </w:style>
  <w:style w:type="paragraph" w:styleId="1">
    <w:name w:val="heading 1"/>
    <w:basedOn w:val="a"/>
    <w:next w:val="a"/>
    <w:link w:val="10"/>
    <w:uiPriority w:val="9"/>
    <w:qFormat/>
    <w:rsid w:val="007A3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8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8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8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8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8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8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3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3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3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38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38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38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38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8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8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3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3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3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3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38D3"/>
    <w:rPr>
      <w:b/>
      <w:bCs/>
    </w:rPr>
  </w:style>
  <w:style w:type="character" w:styleId="a9">
    <w:name w:val="Emphasis"/>
    <w:basedOn w:val="a0"/>
    <w:uiPriority w:val="20"/>
    <w:qFormat/>
    <w:rsid w:val="007A38D3"/>
    <w:rPr>
      <w:i/>
      <w:iCs/>
    </w:rPr>
  </w:style>
  <w:style w:type="paragraph" w:styleId="aa">
    <w:name w:val="No Spacing"/>
    <w:uiPriority w:val="1"/>
    <w:qFormat/>
    <w:rsid w:val="007A38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3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8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38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38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38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38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38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38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38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38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38D3"/>
    <w:pPr>
      <w:outlineLvl w:val="9"/>
    </w:pPr>
  </w:style>
  <w:style w:type="character" w:styleId="af4">
    <w:name w:val="Hyperlink"/>
    <w:basedOn w:val="a0"/>
    <w:uiPriority w:val="99"/>
    <w:semiHidden/>
    <w:unhideWhenUsed/>
    <w:rsid w:val="00062A65"/>
    <w:rPr>
      <w:color w:val="09657C"/>
      <w:sz w:val="24"/>
      <w:szCs w:val="24"/>
      <w:u w:val="single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D3"/>
  </w:style>
  <w:style w:type="paragraph" w:styleId="1">
    <w:name w:val="heading 1"/>
    <w:basedOn w:val="a"/>
    <w:next w:val="a"/>
    <w:link w:val="10"/>
    <w:uiPriority w:val="9"/>
    <w:qFormat/>
    <w:rsid w:val="007A3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8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8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8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8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8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8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3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3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3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38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38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38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38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38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38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3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3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3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3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38D3"/>
    <w:rPr>
      <w:b/>
      <w:bCs/>
    </w:rPr>
  </w:style>
  <w:style w:type="character" w:styleId="a9">
    <w:name w:val="Emphasis"/>
    <w:basedOn w:val="a0"/>
    <w:uiPriority w:val="20"/>
    <w:qFormat/>
    <w:rsid w:val="007A38D3"/>
    <w:rPr>
      <w:i/>
      <w:iCs/>
    </w:rPr>
  </w:style>
  <w:style w:type="paragraph" w:styleId="aa">
    <w:name w:val="No Spacing"/>
    <w:uiPriority w:val="1"/>
    <w:qFormat/>
    <w:rsid w:val="007A38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3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38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38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38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38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38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38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38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38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38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38D3"/>
    <w:pPr>
      <w:outlineLvl w:val="9"/>
    </w:pPr>
  </w:style>
  <w:style w:type="character" w:styleId="af4">
    <w:name w:val="Hyperlink"/>
    <w:basedOn w:val="a0"/>
    <w:uiPriority w:val="99"/>
    <w:semiHidden/>
    <w:unhideWhenUsed/>
    <w:rsid w:val="00062A65"/>
    <w:rPr>
      <w:color w:val="09657C"/>
      <w:sz w:val="24"/>
      <w:szCs w:val="24"/>
      <w:u w:val="singl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5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  <w:divsChild>
                        <w:div w:id="3200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  <w:divsChild>
                        <w:div w:id="16175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4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0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  <w:divsChild>
                        <w:div w:id="12520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461</Words>
  <Characters>2629</Characters>
  <Application>Microsoft Office Word</Application>
  <DocSecurity>0</DocSecurity>
  <Lines>21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2014-10-20T09:12:00Z</dcterms:created>
  <dcterms:modified xsi:type="dcterms:W3CDTF">2014-10-20T12:00:00Z</dcterms:modified>
</cp:coreProperties>
</file>