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72" w:rsidRDefault="003A7A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7A72" w:rsidRDefault="003A7A72">
      <w:pPr>
        <w:pStyle w:val="ConsPlusNormal"/>
        <w:outlineLvl w:val="0"/>
      </w:pPr>
    </w:p>
    <w:p w:rsidR="003A7A72" w:rsidRDefault="003A7A72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3A7A72" w:rsidRDefault="003A7A72">
      <w:pPr>
        <w:pStyle w:val="ConsPlusTitle"/>
        <w:jc w:val="center"/>
      </w:pPr>
    </w:p>
    <w:p w:rsidR="003A7A72" w:rsidRDefault="003A7A72">
      <w:pPr>
        <w:pStyle w:val="ConsPlusTitle"/>
        <w:jc w:val="center"/>
      </w:pPr>
      <w:r>
        <w:t>ПОСТАНОВЛЕНИЕ</w:t>
      </w:r>
    </w:p>
    <w:p w:rsidR="003A7A72" w:rsidRDefault="003A7A72">
      <w:pPr>
        <w:pStyle w:val="ConsPlusTitle"/>
        <w:jc w:val="center"/>
      </w:pPr>
      <w:r>
        <w:t>от 16 января 2018 г. N 17</w:t>
      </w:r>
    </w:p>
    <w:p w:rsidR="003A7A72" w:rsidRDefault="003A7A72">
      <w:pPr>
        <w:pStyle w:val="ConsPlusTitle"/>
        <w:jc w:val="center"/>
      </w:pPr>
    </w:p>
    <w:p w:rsidR="003A7A72" w:rsidRDefault="003A7A72">
      <w:pPr>
        <w:pStyle w:val="ConsPlusTitle"/>
        <w:jc w:val="center"/>
      </w:pPr>
      <w:r>
        <w:t>ОБ УТВЕРЖДЕНИИ ПОРЯДКА ОПРЕДЕЛЕНИЯ НЕВОЗМОЖНОСТИ ОКАЗАНИЯ</w:t>
      </w:r>
    </w:p>
    <w:p w:rsidR="003A7A72" w:rsidRDefault="003A7A72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ВЫПОЛНЕНИЯ РАБОТ ПО КАПИТАЛЬНОМУ РЕМОНТУ</w:t>
      </w:r>
    </w:p>
    <w:p w:rsidR="003A7A72" w:rsidRDefault="003A7A72">
      <w:pPr>
        <w:pStyle w:val="ConsPlusTitle"/>
        <w:jc w:val="center"/>
      </w:pPr>
      <w:r>
        <w:t>ОБЩЕГО ИМУЩЕСТВА В МНОГОКВАРТИРНОМ ДОМЕ В СВЯЗИ</w:t>
      </w:r>
    </w:p>
    <w:p w:rsidR="003A7A72" w:rsidRDefault="003A7A72">
      <w:pPr>
        <w:pStyle w:val="ConsPlusTitle"/>
        <w:jc w:val="center"/>
      </w:pPr>
      <w:r>
        <w:t>С ВОСПРЕПЯТСТВОВАНИЕМ ПРОВЕДЕНИЮ ТАКОГО РЕМОНТА И ВНЕСЕНИИ</w:t>
      </w:r>
    </w:p>
    <w:p w:rsidR="003A7A72" w:rsidRDefault="003A7A72">
      <w:pPr>
        <w:pStyle w:val="ConsPlusTitle"/>
        <w:jc w:val="center"/>
      </w:pPr>
      <w:r>
        <w:t>ИЗМЕНЕНИЙ В ПОСТАНОВЛЕНИЕ ПРАВИТЕЛЬСТВА РЕСПУБЛИКИ</w:t>
      </w:r>
    </w:p>
    <w:p w:rsidR="003A7A72" w:rsidRDefault="003A7A72">
      <w:pPr>
        <w:pStyle w:val="ConsPlusTitle"/>
        <w:jc w:val="center"/>
      </w:pPr>
      <w:r>
        <w:t>БАШКОРТОСТАН ОТ 31 ОКТЯБРЯ 2016 ГОДА N 459 "ОБ УТВЕРЖДЕНИИ</w:t>
      </w:r>
    </w:p>
    <w:p w:rsidR="003A7A72" w:rsidRDefault="003A7A72">
      <w:pPr>
        <w:pStyle w:val="ConsPlusTitle"/>
        <w:jc w:val="center"/>
      </w:pPr>
      <w:r>
        <w:t>НЕКОТОРЫХ НОРМАТИВНЫХ ПРАВОВЫХ АКТОВ РЕСПУБЛИКИ БАШКОРТОСТАН</w:t>
      </w:r>
    </w:p>
    <w:p w:rsidR="003A7A72" w:rsidRDefault="003A7A72">
      <w:pPr>
        <w:pStyle w:val="ConsPlusTitle"/>
        <w:jc w:val="center"/>
      </w:pPr>
      <w:r>
        <w:t>В РАМКАХ РЕАЛИЗАЦИИ ЗАКОНА РЕСПУБЛИКИ БАШКОРТОСТАН "ОБ</w:t>
      </w:r>
    </w:p>
    <w:p w:rsidR="003A7A72" w:rsidRDefault="003A7A72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3A7A72" w:rsidRDefault="003A7A72">
      <w:pPr>
        <w:pStyle w:val="ConsPlusTitle"/>
        <w:jc w:val="center"/>
      </w:pPr>
      <w:r>
        <w:t>В МНОГОКВАРТИРНЫХ ДОМАХ, РАСПОЛОЖЕННЫХ НА ТЕРРИТОРИИ</w:t>
      </w:r>
    </w:p>
    <w:p w:rsidR="003A7A72" w:rsidRDefault="003A7A72">
      <w:pPr>
        <w:pStyle w:val="ConsPlusTitle"/>
        <w:jc w:val="center"/>
      </w:pPr>
      <w:r>
        <w:t>РЕСПУБЛИКИ БАШКОРТОСТАН" И О ПРИЗНАНИИ УТРАТИВШИМИ СИЛУ</w:t>
      </w:r>
    </w:p>
    <w:p w:rsidR="003A7A72" w:rsidRDefault="003A7A72">
      <w:pPr>
        <w:pStyle w:val="ConsPlusTitle"/>
        <w:jc w:val="center"/>
      </w:pPr>
      <w:r>
        <w:t>НЕКОТОРЫХ РЕШЕНИЙ ПРАВИТЕЛЬСТВА РЕСПУБЛИКИ БАШКОРТОСТАН"</w:t>
      </w:r>
    </w:p>
    <w:p w:rsidR="003A7A72" w:rsidRDefault="003A7A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7A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A72" w:rsidRDefault="003A7A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A72" w:rsidRDefault="003A7A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A72" w:rsidRDefault="003A7A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A72" w:rsidRDefault="003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25.06.2018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A72" w:rsidRDefault="003A7A72">
            <w:pPr>
              <w:pStyle w:val="ConsPlusNormal"/>
            </w:pPr>
          </w:p>
        </w:tc>
      </w:tr>
    </w:tbl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4 статьи 168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Законом</w:t>
        </w:r>
      </w:hyperlink>
      <w:r>
        <w:t xml:space="preserve">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3A7A72" w:rsidRDefault="003A7A72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проведению такого ремонта;</w:t>
      </w:r>
    </w:p>
    <w:p w:rsidR="003A7A72" w:rsidRDefault="003A7A72">
      <w:pPr>
        <w:pStyle w:val="ConsPlusNormal"/>
        <w:spacing w:before="220"/>
        <w:ind w:firstLine="540"/>
        <w:jc w:val="both"/>
      </w:pPr>
      <w:hyperlink w:anchor="P64">
        <w:r>
          <w:rPr>
            <w:color w:val="0000FF"/>
          </w:rPr>
          <w:t>изменения</w:t>
        </w:r>
      </w:hyperlink>
      <w:r>
        <w:t xml:space="preserve">, вносимые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31 октября 2016 года N 459 "Об утверждении некоторых нормативных правовых актов Республики Башкортостан в рамках реализации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и о признании утратившими силу некоторых решений Правительства Республики Башкортостан".</w:t>
      </w: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jc w:val="right"/>
      </w:pPr>
      <w:r>
        <w:t>Премьер-министр</w:t>
      </w:r>
    </w:p>
    <w:p w:rsidR="003A7A72" w:rsidRDefault="003A7A72">
      <w:pPr>
        <w:pStyle w:val="ConsPlusNormal"/>
        <w:jc w:val="right"/>
      </w:pPr>
      <w:r>
        <w:t>Правительства</w:t>
      </w:r>
    </w:p>
    <w:p w:rsidR="003A7A72" w:rsidRDefault="003A7A72">
      <w:pPr>
        <w:pStyle w:val="ConsPlusNormal"/>
        <w:jc w:val="right"/>
      </w:pPr>
      <w:r>
        <w:t>Республики Башкортостан</w:t>
      </w:r>
    </w:p>
    <w:p w:rsidR="003A7A72" w:rsidRDefault="003A7A72">
      <w:pPr>
        <w:pStyle w:val="ConsPlusNormal"/>
        <w:jc w:val="right"/>
      </w:pPr>
      <w:r>
        <w:t>Р.Х.МАРДАНОВ</w:t>
      </w: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jc w:val="right"/>
        <w:outlineLvl w:val="0"/>
      </w:pPr>
      <w:r>
        <w:t>Утвержден</w:t>
      </w:r>
    </w:p>
    <w:p w:rsidR="003A7A72" w:rsidRDefault="003A7A72">
      <w:pPr>
        <w:pStyle w:val="ConsPlusNormal"/>
        <w:jc w:val="right"/>
      </w:pPr>
      <w:r>
        <w:t>Постановлением Правительства</w:t>
      </w:r>
    </w:p>
    <w:p w:rsidR="003A7A72" w:rsidRDefault="003A7A72">
      <w:pPr>
        <w:pStyle w:val="ConsPlusNormal"/>
        <w:jc w:val="right"/>
      </w:pPr>
      <w:r>
        <w:t>Республики Башкортостан</w:t>
      </w:r>
    </w:p>
    <w:p w:rsidR="003A7A72" w:rsidRDefault="003A7A72">
      <w:pPr>
        <w:pStyle w:val="ConsPlusNormal"/>
        <w:jc w:val="right"/>
      </w:pPr>
      <w:r>
        <w:lastRenderedPageBreak/>
        <w:t>от 16 января 2018 г. N 17</w:t>
      </w: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Title"/>
        <w:jc w:val="center"/>
      </w:pPr>
      <w:bookmarkStart w:id="0" w:name="P40"/>
      <w:bookmarkEnd w:id="0"/>
      <w:r>
        <w:t>ПОРЯДОК</w:t>
      </w:r>
    </w:p>
    <w:p w:rsidR="003A7A72" w:rsidRDefault="003A7A72">
      <w:pPr>
        <w:pStyle w:val="ConsPlusTitle"/>
        <w:jc w:val="center"/>
      </w:pPr>
      <w:r>
        <w:t>ОПРЕДЕЛЕНИЯ НЕВОЗМОЖНОСТИ ОКАЗАНИЯ УСЛУГ И (ИЛИ)</w:t>
      </w:r>
    </w:p>
    <w:p w:rsidR="003A7A72" w:rsidRDefault="003A7A72">
      <w:pPr>
        <w:pStyle w:val="ConsPlusTitle"/>
        <w:jc w:val="center"/>
      </w:pPr>
      <w:r>
        <w:t>ВЫПОЛНЕНИЯ РАБОТ ПО КАПИТАЛЬНОМУ РЕМОНТУ ОБЩЕГО ИМУЩЕСТВА</w:t>
      </w:r>
    </w:p>
    <w:p w:rsidR="003A7A72" w:rsidRDefault="003A7A72">
      <w:pPr>
        <w:pStyle w:val="ConsPlusTitle"/>
        <w:jc w:val="center"/>
      </w:pPr>
      <w:r>
        <w:t>В МНОГОКВАРТИРНОМ ДОМЕ В СВЯЗИ С ВОСПРЕПЯТСТВОВАНИЕМ</w:t>
      </w:r>
    </w:p>
    <w:p w:rsidR="003A7A72" w:rsidRDefault="003A7A72">
      <w:pPr>
        <w:pStyle w:val="ConsPlusTitle"/>
        <w:jc w:val="center"/>
      </w:pPr>
      <w:r>
        <w:t>ПРОВЕДЕНИЮ ТАКОГО РЕМОНТА</w:t>
      </w:r>
    </w:p>
    <w:p w:rsidR="003A7A72" w:rsidRDefault="003A7A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7A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A72" w:rsidRDefault="003A7A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A72" w:rsidRDefault="003A7A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A72" w:rsidRDefault="003A7A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A72" w:rsidRDefault="003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25.06.2018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A72" w:rsidRDefault="003A7A72">
            <w:pPr>
              <w:pStyle w:val="ConsPlusNormal"/>
            </w:pPr>
          </w:p>
        </w:tc>
      </w:tr>
    </w:tbl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  <w:bookmarkStart w:id="1" w:name="P48"/>
      <w:bookmarkEnd w:id="1"/>
      <w:r>
        <w:t>1. Настоящий Порядок регламентирует процедуру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 (далее - установление фактов воспрепятствования проведению работ по капитальному ремонту).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 xml:space="preserve">2. В случае выявления указанного в </w:t>
      </w:r>
      <w:hyperlink w:anchor="P48">
        <w:r>
          <w:rPr>
            <w:color w:val="0000FF"/>
          </w:rPr>
          <w:t>пункте 1</w:t>
        </w:r>
      </w:hyperlink>
      <w:r>
        <w:t xml:space="preserve"> настоящего Порядка факта воспрепятствования проведению работ по капитальному ремонту подрядная организация, осуществляющая капитальный ремонт в конкретном многоквартирном доме (далее - подрядная организация) не позднее 5 календарных дней направляет в адрес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 уведомление с указанием сведений, подтверждающих невозможность выполнения работ по капитальному ремонту.</w:t>
      </w:r>
    </w:p>
    <w:p w:rsidR="003A7A72" w:rsidRDefault="003A7A72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В течение 10 рабочих дней после получения от подрядной организации уведомления о факте воспрепятствования проведению работ по капитальному ремонту Региональный оператор обеспечивает установление таких фактов путем составления совместно с представителями подрядной организации, собственников помещений в данном многоквартирном доме, органа местного самоуправления (по согласованию) и управляющей (обслуживающей) организации данного многоквартирного дома акта об установлении факта воспрепятствования проведению работ по капитальному ремонту. В данном акте указываются фактические данные, указывающие на воспрепятствование проведению работ по капитальному ремонту и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работ). Акт подписывается всеми лицами, участвующими в его составлении. В случае отказа от подписания акта указанный факт фиксируется в акте и удостоверяется подписями представителей Регионального оператора, подрядной организации и иных участвующих лиц.</w:t>
      </w:r>
    </w:p>
    <w:p w:rsidR="003A7A72" w:rsidRDefault="003A7A72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4. Акт, указанный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настоящего Порядка, является основанием для расторжения договора на оказание услуг и (или) выполнение работ по капитальному ремонту или продления срока оказания услуг и (или) выполнения работ по договору о проведении капитального ремонта по соглашению сторон.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 xml:space="preserve">5. Акт и информация о принятом в соответствии с </w:t>
      </w:r>
      <w:hyperlink w:anchor="P51">
        <w:r>
          <w:rPr>
            <w:color w:val="0000FF"/>
          </w:rPr>
          <w:t>пунктом 4</w:t>
        </w:r>
      </w:hyperlink>
      <w:r>
        <w:t xml:space="preserve"> настоящего Порядка решении направляются в комиссию органа местного самоуправления муниципального района или городского округа Республики Башкортостан по вопросам капитального ремонта общего </w:t>
      </w:r>
      <w:r>
        <w:lastRenderedPageBreak/>
        <w:t xml:space="preserve">имущества в многоквартирном доме для рассмотрения и принятия решения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домах, утвержденным Постановлением Правительства Республики Башкортостан от 31 октября 2016 года N 459 (с последующими изменениями).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>6. Решения, принимаемые в соответствии с настоящим Порядком, могут быть обжалованы в судебном порядке согласно законодательству.</w:t>
      </w: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jc w:val="right"/>
        <w:outlineLvl w:val="0"/>
      </w:pPr>
      <w:r>
        <w:t>Утверждены</w:t>
      </w:r>
    </w:p>
    <w:p w:rsidR="003A7A72" w:rsidRDefault="003A7A72">
      <w:pPr>
        <w:pStyle w:val="ConsPlusNormal"/>
        <w:jc w:val="right"/>
      </w:pPr>
      <w:r>
        <w:t>Постановлением Правительства</w:t>
      </w:r>
    </w:p>
    <w:p w:rsidR="003A7A72" w:rsidRDefault="003A7A72">
      <w:pPr>
        <w:pStyle w:val="ConsPlusNormal"/>
        <w:jc w:val="right"/>
      </w:pPr>
      <w:r>
        <w:t>Республики Башкортостан</w:t>
      </w:r>
    </w:p>
    <w:p w:rsidR="003A7A72" w:rsidRDefault="003A7A72">
      <w:pPr>
        <w:pStyle w:val="ConsPlusNormal"/>
        <w:jc w:val="right"/>
      </w:pPr>
      <w:r>
        <w:t>от 16 января 2018 г. N 17</w:t>
      </w:r>
    </w:p>
    <w:p w:rsidR="003A7A72" w:rsidRDefault="003A7A72">
      <w:pPr>
        <w:pStyle w:val="ConsPlusNormal"/>
        <w:jc w:val="center"/>
      </w:pPr>
    </w:p>
    <w:p w:rsidR="003A7A72" w:rsidRDefault="003A7A72">
      <w:pPr>
        <w:pStyle w:val="ConsPlusTitle"/>
        <w:jc w:val="center"/>
      </w:pPr>
      <w:bookmarkStart w:id="4" w:name="P64"/>
      <w:bookmarkEnd w:id="4"/>
      <w:r>
        <w:t>ИЗМЕНЕНИЯ,</w:t>
      </w:r>
    </w:p>
    <w:p w:rsidR="003A7A72" w:rsidRDefault="003A7A72">
      <w:pPr>
        <w:pStyle w:val="ConsPlusTitle"/>
        <w:jc w:val="center"/>
      </w:pPr>
      <w:r>
        <w:t>ВНОСИМЫЕ В ПОСТАНОВЛЕНИЕ ПРАВИТЕЛЬСТВА РЕСПУБЛИКИ</w:t>
      </w:r>
    </w:p>
    <w:p w:rsidR="003A7A72" w:rsidRDefault="003A7A72">
      <w:pPr>
        <w:pStyle w:val="ConsPlusTitle"/>
        <w:jc w:val="center"/>
      </w:pPr>
      <w:r>
        <w:t>БАШКОРТОСТАН ОТ 31 ОКТЯБРЯ 2016 ГОДА N 459 "ОБ УТВЕРЖДЕНИИ</w:t>
      </w:r>
    </w:p>
    <w:p w:rsidR="003A7A72" w:rsidRDefault="003A7A72">
      <w:pPr>
        <w:pStyle w:val="ConsPlusTitle"/>
        <w:jc w:val="center"/>
      </w:pPr>
      <w:r>
        <w:t>НЕКОТОРЫХ НОРМАТИВНЫХ ПРАВОВЫХ АКТОВ РЕСПУБЛИКИ БАШКОРТОСТАН</w:t>
      </w:r>
    </w:p>
    <w:p w:rsidR="003A7A72" w:rsidRDefault="003A7A72">
      <w:pPr>
        <w:pStyle w:val="ConsPlusTitle"/>
        <w:jc w:val="center"/>
      </w:pPr>
      <w:r>
        <w:t>В РАМКАХ РЕАЛИЗАЦИИ ЗАКОНА РЕСПУБЛИКИ БАШКОРТОСТАН "ОБ</w:t>
      </w:r>
    </w:p>
    <w:p w:rsidR="003A7A72" w:rsidRDefault="003A7A72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3A7A72" w:rsidRDefault="003A7A72">
      <w:pPr>
        <w:pStyle w:val="ConsPlusTitle"/>
        <w:jc w:val="center"/>
      </w:pPr>
      <w:r>
        <w:t>В МНОГОКВАРТИРНЫХ ДОМАХ, РАСПОЛОЖЕННЫХ НА ТЕРРИТОРИИ</w:t>
      </w:r>
    </w:p>
    <w:p w:rsidR="003A7A72" w:rsidRDefault="003A7A72">
      <w:pPr>
        <w:pStyle w:val="ConsPlusTitle"/>
        <w:jc w:val="center"/>
      </w:pPr>
      <w:r>
        <w:t>РЕСПУБЛИКИ БАШКОРТОСТАН" И О ПРИЗНАНИИ УТРАТИВШИМИ СИЛУ</w:t>
      </w:r>
    </w:p>
    <w:p w:rsidR="003A7A72" w:rsidRDefault="003A7A72">
      <w:pPr>
        <w:pStyle w:val="ConsPlusTitle"/>
        <w:jc w:val="center"/>
      </w:pPr>
      <w:r>
        <w:t>НЕКОТОРЫХ РЕШЕНИЙ ПРАВИТЕЛЬСТВА РЕСПУБЛИКИ БАШКОРТОСТАН"</w:t>
      </w:r>
    </w:p>
    <w:p w:rsidR="003A7A72" w:rsidRDefault="003A7A72">
      <w:pPr>
        <w:pStyle w:val="ConsPlusNormal"/>
        <w:ind w:firstLine="540"/>
        <w:jc w:val="both"/>
      </w:pPr>
    </w:p>
    <w:p w:rsidR="003A7A72" w:rsidRDefault="003A7A72">
      <w:pPr>
        <w:pStyle w:val="ConsPlusNormal"/>
        <w:ind w:firstLine="540"/>
        <w:jc w:val="both"/>
      </w:pPr>
      <w:r>
        <w:t xml:space="preserve">1) в </w:t>
      </w:r>
      <w:hyperlink r:id="rId11">
        <w:r>
          <w:rPr>
            <w:color w:val="0000FF"/>
          </w:rPr>
          <w:t>постановлении</w:t>
        </w:r>
      </w:hyperlink>
      <w:r>
        <w:t>: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>"2. Установить, что 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республиканской программой капитального ремонта общего имущества в многоквартирных домах,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некоммерческая организация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ремонта, путем размещения электронного документа на официальном сайте в информационно-телекоммуникационной сети Интернет, а также в форме документа на бумажном носителе путем его размещения в помещении многоквартирного дома, в отношении общего имущества которого запланирован капитальный ремонт, доступном для всех собственников помещений в данном доме.";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пункт 2</w:t>
        </w:r>
      </w:hyperlink>
      <w:r>
        <w:t xml:space="preserve"> постановления считать пунктом 3;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4">
        <w:r>
          <w:rPr>
            <w:color w:val="0000FF"/>
          </w:rPr>
          <w:t>подподпункт "б" подпункта 3 пункта 2.1</w:t>
        </w:r>
      </w:hyperlink>
      <w:r>
        <w:t xml:space="preserve"> Порядка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домах, утвержденного указанным Постановлением, дополнить абзацем следующего содержания:</w:t>
      </w:r>
    </w:p>
    <w:p w:rsidR="003A7A72" w:rsidRDefault="003A7A72">
      <w:pPr>
        <w:pStyle w:val="ConsPlusNormal"/>
        <w:spacing w:before="220"/>
        <w:ind w:firstLine="540"/>
        <w:jc w:val="both"/>
      </w:pPr>
      <w:r>
        <w:t>"в порядке, утвержденном постановлением Правительства Республики Башкортостан,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дома;".</w:t>
      </w:r>
    </w:p>
    <w:p w:rsidR="003A7A72" w:rsidRDefault="003A7A72">
      <w:pPr>
        <w:pStyle w:val="ConsPlusNormal"/>
        <w:jc w:val="both"/>
      </w:pPr>
    </w:p>
    <w:p w:rsidR="003A7A72" w:rsidRDefault="003A7A72">
      <w:pPr>
        <w:pStyle w:val="ConsPlusNormal"/>
        <w:jc w:val="both"/>
      </w:pPr>
    </w:p>
    <w:p w:rsidR="003A7A72" w:rsidRDefault="003A7A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5" w:name="_GoBack"/>
      <w:bookmarkEnd w:id="5"/>
    </w:p>
    <w:sectPr w:rsidR="00005462" w:rsidSect="00F0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72"/>
    <w:rsid w:val="00005462"/>
    <w:rsid w:val="003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A248E-653D-48C7-9A07-47D2C6A0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7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7A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69264A07EF36C48198C2D8315D9783D21026E7BCCF0B3D1B92EC6F7DE23D86A5172AE8E66A199C16FA58384A96ED9CCp8b9P" TargetMode="External"/><Relationship Id="rId13" Type="http://schemas.openxmlformats.org/officeDocument/2006/relationships/hyperlink" Target="consultantplus://offline/ref=77869264A07EF36C48198C2D8315D9783D21026E7BCCF0B3D1B92EC6F7DE23D86A5172AE9C66F995C06DBB838ABC38888ADF863BCA2F6FECB48959C1pAb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69264A07EF36C48198C2D8315D9783D21026E7BCAF7B2D1B72EC6F7DE23D86A5172AE8E66A199C16FA58384A96ED9CCp8b9P" TargetMode="External"/><Relationship Id="rId12" Type="http://schemas.openxmlformats.org/officeDocument/2006/relationships/hyperlink" Target="consultantplus://offline/ref=77869264A07EF36C48198C2D8315D9783D21026E7BCCF0B3D1B92EC6F7DE23D86A5172AE8E66A199C16FA58384A96ED9CCp8b9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69264A07EF36C481992209579867139295A6472CAFCED89E52891A88E258D2A1174FBDF23F291C966EFD2C7E261D8CC948B3DD6336FE9pAb9P" TargetMode="External"/><Relationship Id="rId11" Type="http://schemas.openxmlformats.org/officeDocument/2006/relationships/hyperlink" Target="consultantplus://offline/ref=77869264A07EF36C48198C2D8315D9783D21026E7BCCF0B3D1B92EC6F7DE23D86A5172AE8E66A199C16FA58384A96ED9CCp8b9P" TargetMode="External"/><Relationship Id="rId5" Type="http://schemas.openxmlformats.org/officeDocument/2006/relationships/hyperlink" Target="consultantplus://offline/ref=77869264A07EF36C48198C2D8315D9783D21026E7BCEF5B8DDB12EC6F7DE23D86A5172AE9C66F995C06DBB8386BC38888ADF863BCA2F6FECB48959C1pAb3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869264A07EF36C48198C2D8315D9783D21026E7BCAF5BCD7B62EC6F7DE23D86A5172AE9C66F995C06DBB8183BC38888ADF863BCA2F6FECB48959C1pAb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869264A07EF36C48198C2D8315D9783D21026E7BCEF5B8DDB12EC6F7DE23D86A5172AE9C66F995C06DBB8386BC38888ADF863BCA2F6FECB48959C1pAb3P" TargetMode="External"/><Relationship Id="rId14" Type="http://schemas.openxmlformats.org/officeDocument/2006/relationships/hyperlink" Target="consultantplus://offline/ref=77869264A07EF36C48198C2D8315D9783D21026E7BCCF0B3D1B92EC6F7DE23D86A5172AE9C66F995C06DBB868ABC38888ADF863BCA2F6FECB48959C1pAb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2023-07-12T15:27:00Z</dcterms:created>
  <dcterms:modified xsi:type="dcterms:W3CDTF">2023-07-12T15:28:00Z</dcterms:modified>
</cp:coreProperties>
</file>