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D0" w:rsidRDefault="009750D0" w:rsidP="001D14CC">
      <w:pPr>
        <w:pStyle w:val="af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2A4631" w:rsidRDefault="002A4631" w:rsidP="001D14CC">
      <w:pPr>
        <w:pStyle w:val="af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1D14CC" w:rsidRPr="00493F36" w:rsidRDefault="001D14CC" w:rsidP="001D14CC">
      <w:pPr>
        <w:pStyle w:val="af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493F36">
        <w:rPr>
          <w:rFonts w:ascii="Times New Roman" w:hAnsi="Times New Roman"/>
          <w:sz w:val="28"/>
          <w:szCs w:val="28"/>
        </w:rPr>
        <w:t xml:space="preserve">Приложение </w:t>
      </w:r>
    </w:p>
    <w:p w:rsidR="001D14CC" w:rsidRPr="00493F36" w:rsidRDefault="001D14CC" w:rsidP="001D14CC">
      <w:pPr>
        <w:pStyle w:val="af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493F36">
        <w:rPr>
          <w:rFonts w:ascii="Times New Roman" w:hAnsi="Times New Roman"/>
          <w:sz w:val="28"/>
          <w:szCs w:val="28"/>
        </w:rPr>
        <w:t xml:space="preserve">к решению Совета муниципального района </w:t>
      </w:r>
      <w:r w:rsidR="00833C87">
        <w:rPr>
          <w:rFonts w:ascii="Times New Roman" w:hAnsi="Times New Roman"/>
          <w:sz w:val="28"/>
          <w:szCs w:val="28"/>
        </w:rPr>
        <w:t>Белебеевский</w:t>
      </w:r>
      <w:r w:rsidR="00BF15E8" w:rsidRPr="00BF15E8">
        <w:rPr>
          <w:rFonts w:ascii="Times New Roman" w:hAnsi="Times New Roman"/>
          <w:sz w:val="28"/>
          <w:szCs w:val="28"/>
        </w:rPr>
        <w:t xml:space="preserve"> </w:t>
      </w:r>
      <w:r w:rsidRPr="00493F36">
        <w:rPr>
          <w:rFonts w:ascii="Times New Roman" w:hAnsi="Times New Roman"/>
          <w:sz w:val="28"/>
          <w:szCs w:val="28"/>
        </w:rPr>
        <w:t xml:space="preserve">район </w:t>
      </w:r>
    </w:p>
    <w:p w:rsidR="001D14CC" w:rsidRPr="00493F36" w:rsidRDefault="001D14CC" w:rsidP="001D14CC">
      <w:pPr>
        <w:pStyle w:val="af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493F36">
        <w:rPr>
          <w:rFonts w:ascii="Times New Roman" w:hAnsi="Times New Roman"/>
          <w:sz w:val="28"/>
          <w:szCs w:val="28"/>
        </w:rPr>
        <w:t>Республики Башкортостан</w:t>
      </w:r>
    </w:p>
    <w:p w:rsidR="001D14CC" w:rsidRPr="00493F36" w:rsidRDefault="001D14CC" w:rsidP="001D14CC">
      <w:pPr>
        <w:pStyle w:val="af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493F36">
        <w:rPr>
          <w:rFonts w:ascii="Times New Roman" w:hAnsi="Times New Roman"/>
          <w:sz w:val="28"/>
          <w:szCs w:val="28"/>
        </w:rPr>
        <w:t>от ___</w:t>
      </w:r>
      <w:r w:rsidR="00833C87">
        <w:rPr>
          <w:rFonts w:ascii="Times New Roman" w:hAnsi="Times New Roman"/>
          <w:sz w:val="28"/>
          <w:szCs w:val="28"/>
        </w:rPr>
        <w:t>______</w:t>
      </w:r>
      <w:r w:rsidR="00A97E69">
        <w:rPr>
          <w:rFonts w:ascii="Times New Roman" w:hAnsi="Times New Roman"/>
          <w:sz w:val="28"/>
          <w:szCs w:val="28"/>
        </w:rPr>
        <w:t xml:space="preserve"> </w:t>
      </w:r>
      <w:r w:rsidR="00BF15E8">
        <w:rPr>
          <w:rFonts w:ascii="Times New Roman" w:hAnsi="Times New Roman"/>
          <w:sz w:val="28"/>
          <w:szCs w:val="28"/>
        </w:rPr>
        <w:t>202</w:t>
      </w:r>
      <w:r w:rsidR="000539E9">
        <w:rPr>
          <w:rFonts w:ascii="Times New Roman" w:hAnsi="Times New Roman"/>
          <w:sz w:val="28"/>
          <w:szCs w:val="28"/>
        </w:rPr>
        <w:t>4</w:t>
      </w:r>
      <w:r w:rsidRPr="00493F36">
        <w:rPr>
          <w:rFonts w:ascii="Times New Roman" w:hAnsi="Times New Roman"/>
          <w:sz w:val="28"/>
          <w:szCs w:val="28"/>
        </w:rPr>
        <w:t xml:space="preserve"> года №____</w:t>
      </w:r>
    </w:p>
    <w:p w:rsidR="001D14CC" w:rsidRDefault="001D14CC" w:rsidP="001D14CC">
      <w:pPr>
        <w:pStyle w:val="af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9750D0" w:rsidRDefault="009750D0" w:rsidP="001D14CC">
      <w:pPr>
        <w:pStyle w:val="af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9750D0" w:rsidRPr="00D45026" w:rsidRDefault="009750D0" w:rsidP="001D14CC">
      <w:pPr>
        <w:pStyle w:val="af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1D14CC" w:rsidRPr="001D14CC" w:rsidRDefault="001D14CC" w:rsidP="00D45026">
      <w:pPr>
        <w:pStyle w:val="1"/>
        <w:ind w:left="1895" w:right="77" w:hanging="1253"/>
      </w:pPr>
      <w:r w:rsidRPr="001D14CC">
        <w:t>Порядок отнесения земель к землям особо охраняемых территорий</w:t>
      </w:r>
      <w:r w:rsidRPr="001D14CC">
        <w:rPr>
          <w:spacing w:val="-67"/>
        </w:rPr>
        <w:t xml:space="preserve"> </w:t>
      </w:r>
      <w:r w:rsidRPr="001D14CC">
        <w:t>местного</w:t>
      </w:r>
      <w:r w:rsidRPr="001D14CC">
        <w:rPr>
          <w:spacing w:val="-1"/>
        </w:rPr>
        <w:t xml:space="preserve"> </w:t>
      </w:r>
      <w:r w:rsidRPr="001D14CC">
        <w:t>значения,</w:t>
      </w:r>
      <w:r w:rsidRPr="001D14CC">
        <w:rPr>
          <w:spacing w:val="-1"/>
        </w:rPr>
        <w:t xml:space="preserve"> </w:t>
      </w:r>
      <w:r w:rsidRPr="001D14CC">
        <w:t>их использования</w:t>
      </w:r>
      <w:r w:rsidRPr="001D14CC">
        <w:rPr>
          <w:spacing w:val="-3"/>
        </w:rPr>
        <w:t xml:space="preserve"> </w:t>
      </w:r>
      <w:r w:rsidRPr="001D14CC">
        <w:t>и</w:t>
      </w:r>
      <w:r w:rsidRPr="001D14CC">
        <w:rPr>
          <w:spacing w:val="-2"/>
        </w:rPr>
        <w:t xml:space="preserve"> </w:t>
      </w:r>
      <w:r w:rsidRPr="001D14CC">
        <w:t>охраны</w:t>
      </w:r>
    </w:p>
    <w:p w:rsidR="00D45026" w:rsidRDefault="00D45026" w:rsidP="00D45026">
      <w:pPr>
        <w:pStyle w:val="af"/>
        <w:spacing w:after="0" w:line="240" w:lineRule="auto"/>
        <w:ind w:right="77" w:firstLine="709"/>
        <w:rPr>
          <w:b/>
          <w:sz w:val="27"/>
        </w:rPr>
      </w:pPr>
    </w:p>
    <w:p w:rsidR="002A4631" w:rsidRDefault="002A4631" w:rsidP="00D45026">
      <w:pPr>
        <w:pStyle w:val="af"/>
        <w:spacing w:after="0" w:line="240" w:lineRule="auto"/>
        <w:ind w:right="77" w:firstLine="709"/>
        <w:rPr>
          <w:b/>
          <w:sz w:val="27"/>
        </w:rPr>
      </w:pPr>
    </w:p>
    <w:p w:rsidR="00D45026" w:rsidRPr="00D45026" w:rsidRDefault="00D45026" w:rsidP="00D45026">
      <w:pPr>
        <w:pStyle w:val="a8"/>
        <w:tabs>
          <w:tab w:val="left" w:pos="3550"/>
        </w:tabs>
        <w:spacing w:after="0" w:line="240" w:lineRule="auto"/>
        <w:ind w:left="709" w:right="77"/>
        <w:jc w:val="center"/>
        <w:rPr>
          <w:rFonts w:ascii="Times New Roman" w:hAnsi="Times New Roman"/>
          <w:b/>
          <w:sz w:val="28"/>
          <w:szCs w:val="28"/>
        </w:rPr>
      </w:pPr>
      <w:r w:rsidRPr="00D45026">
        <w:rPr>
          <w:rFonts w:ascii="Times New Roman" w:hAnsi="Times New Roman"/>
          <w:b/>
          <w:sz w:val="28"/>
          <w:szCs w:val="28"/>
        </w:rPr>
        <w:t>1.Общие</w:t>
      </w:r>
      <w:r w:rsidRPr="00D45026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D45026">
        <w:rPr>
          <w:rFonts w:ascii="Times New Roman" w:hAnsi="Times New Roman"/>
          <w:b/>
          <w:sz w:val="28"/>
          <w:szCs w:val="28"/>
        </w:rPr>
        <w:t>положения</w:t>
      </w:r>
    </w:p>
    <w:p w:rsidR="00D45026" w:rsidRPr="00D45026" w:rsidRDefault="00D45026" w:rsidP="00D45026">
      <w:pPr>
        <w:pStyle w:val="a8"/>
        <w:tabs>
          <w:tab w:val="left" w:pos="3550"/>
        </w:tabs>
        <w:spacing w:after="0" w:line="240" w:lineRule="auto"/>
        <w:ind w:left="709" w:right="77"/>
        <w:jc w:val="both"/>
        <w:rPr>
          <w:rFonts w:ascii="Times New Roman" w:hAnsi="Times New Roman"/>
          <w:b/>
          <w:sz w:val="28"/>
          <w:szCs w:val="28"/>
        </w:rPr>
      </w:pP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1.1. Настоящий порядок отнесения земель (земельного участка) к землям особо охраняемых территорий местного значения, их использования и охраны (далее - Порядок) разработан в целях обеспечения сохранности земель особо охраняемых территорий в соответствии с пунктом 4 статьи 94 Земельного кодекса Российской Федерации от 25 октября 2001 года </w:t>
      </w:r>
      <w:r>
        <w:rPr>
          <w:rFonts w:ascii="Times New Roman" w:hAnsi="Times New Roman"/>
          <w:sz w:val="28"/>
          <w:szCs w:val="28"/>
        </w:rPr>
        <w:t>№</w:t>
      </w:r>
      <w:r w:rsidRPr="00FF4E5F">
        <w:rPr>
          <w:rFonts w:ascii="Times New Roman" w:hAnsi="Times New Roman"/>
          <w:sz w:val="28"/>
          <w:szCs w:val="28"/>
        </w:rPr>
        <w:t xml:space="preserve">136-ФЗ, Федеральным законом от 6 октября 2003 года </w:t>
      </w:r>
      <w:r>
        <w:rPr>
          <w:rFonts w:ascii="Times New Roman" w:hAnsi="Times New Roman"/>
          <w:sz w:val="28"/>
          <w:szCs w:val="28"/>
        </w:rPr>
        <w:t>№</w:t>
      </w:r>
      <w:r w:rsidRPr="00FF4E5F">
        <w:rPr>
          <w:rFonts w:ascii="Times New Roman" w:hAnsi="Times New Roman"/>
          <w:sz w:val="28"/>
          <w:szCs w:val="28"/>
        </w:rPr>
        <w:t xml:space="preserve">131-ФЗ "Об общих принципах организации местного самоуправления в Российской Федерации", Федеральным законом от 14 марта 1995 года </w:t>
      </w:r>
      <w:r>
        <w:rPr>
          <w:rFonts w:ascii="Times New Roman" w:hAnsi="Times New Roman"/>
          <w:sz w:val="28"/>
          <w:szCs w:val="28"/>
        </w:rPr>
        <w:t>№</w:t>
      </w:r>
      <w:r w:rsidRPr="00FF4E5F">
        <w:rPr>
          <w:rFonts w:ascii="Times New Roman" w:hAnsi="Times New Roman"/>
          <w:sz w:val="28"/>
          <w:szCs w:val="28"/>
        </w:rPr>
        <w:t>33-ФЗ "Об особо охраняемых природных территориях".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Настоящий Порядок регулирует отношения в области отнесения земель (земельного участка), расположенных на территории </w:t>
      </w:r>
      <w:r>
        <w:rPr>
          <w:rFonts w:ascii="Times New Roman" w:hAnsi="Times New Roman"/>
          <w:sz w:val="28"/>
          <w:szCs w:val="28"/>
        </w:rPr>
        <w:t>муниципального района Белебеевский район</w:t>
      </w:r>
      <w:r w:rsidRPr="00FF4E5F">
        <w:rPr>
          <w:rFonts w:ascii="Times New Roman" w:hAnsi="Times New Roman"/>
          <w:sz w:val="28"/>
          <w:szCs w:val="28"/>
        </w:rPr>
        <w:t xml:space="preserve"> Республики Башкортостан, к землям особо охраняемых территорий местного значения, их использования и охраны.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1.2. К землям особо охраняемых территорий местного значения (далее - земли особо охраняемых территорий) относятся: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а) земли особо охраняемых природных территорий;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б) земли природоохранного назначения;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в) земли рекреационного назначения;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г) земли историко-культурного назначения;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д) особо ценные земли.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1.3. Основаниями отнесения земель к землям особо охраняемых территорий являются особое природоохранное, научное, историко-культурное, эстетическое, рекреационное, оздоровительное и иное ценное значение таких земель, а также нахождение на данных землях природных комплексов и объектов, имеющих особое природоохранное, научное, историко-культурное, эстетическое, рекреационное, оздоровительное и иное ценное значение.</w:t>
      </w:r>
    </w:p>
    <w:p w:rsidR="00FF4E5F" w:rsidRDefault="00FF4E5F" w:rsidP="009750D0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1.4. К землям особо охраняемых природных территорий относятся земли государственных природных заповедников, в том числе биосферных, государственных природных заказников, памятников природы, национальных парков, природных парков, дендрологических парков, ботанических садов.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lastRenderedPageBreak/>
        <w:t>1.5. К землям природоохранного назначения относятся земли, занятые защитными лесами, предусмотренными лесным законодательством (за исключением защитных лесов, расположенных на землях лесного фонда, землях особо охраняемых территорий), иные земли, выполняющие природоохранные функции.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1.6. К землям рекреационного назначения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В состав земель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детские туристические станции, туристские парки, учебно-туристические тропы, трассы, детские и спортивные лагеря, другие аналогичные объекты.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1.7. К землям историко-культурного назначения относятся земли объектов культурного наследия народов Российской Федерации (памятники истории и культуры), в том числе объектов археологического наследия, достопримечательных мест, в том числе мест бытования исторических промыслов, производств и ремесел, военных и гражданских захоронений.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1.8. К особо ценным землям относятся земли, в пределах которых имеются природные объекты и объекты культурного наследия, представляющие особую научную, историко-культурную ценность.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1.9. Земельные участки, на которых находятся объекты, не являющиеся памятниками истории и культуры, но расположенные в границах зон охраны памятников истории и культуры, используются в соответствии с градостроительными регламентами, установленными с учетом требований охраны памятников истории и культуры.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1.10. Перевод земель другой категории или земельных участков в составе таких земель в земли особо охраняемых территорий и объектов осуществляется в соответствии с Федеральным законом от 21 декабря 2004 г</w:t>
      </w:r>
      <w:r w:rsidR="001444A9">
        <w:rPr>
          <w:rFonts w:ascii="Times New Roman" w:hAnsi="Times New Roman"/>
          <w:sz w:val="28"/>
          <w:szCs w:val="28"/>
        </w:rPr>
        <w:t>ода</w:t>
      </w:r>
      <w:r w:rsidRPr="00FF4E5F">
        <w:rPr>
          <w:rFonts w:ascii="Times New Roman" w:hAnsi="Times New Roman"/>
          <w:sz w:val="28"/>
          <w:szCs w:val="28"/>
        </w:rPr>
        <w:t xml:space="preserve"> </w:t>
      </w:r>
      <w:r w:rsidR="001444A9">
        <w:rPr>
          <w:rFonts w:ascii="Times New Roman" w:hAnsi="Times New Roman"/>
          <w:sz w:val="28"/>
          <w:szCs w:val="28"/>
        </w:rPr>
        <w:t>№</w:t>
      </w:r>
      <w:r w:rsidRPr="00FF4E5F">
        <w:rPr>
          <w:rFonts w:ascii="Times New Roman" w:hAnsi="Times New Roman"/>
          <w:sz w:val="28"/>
          <w:szCs w:val="28"/>
        </w:rPr>
        <w:t>172-ФЗ "О переводе земель или земельных участков из одной категории в другую".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center"/>
        <w:rPr>
          <w:rFonts w:ascii="Times New Roman" w:hAnsi="Times New Roman"/>
          <w:b/>
          <w:sz w:val="28"/>
          <w:szCs w:val="28"/>
        </w:rPr>
      </w:pPr>
      <w:r w:rsidRPr="00FF4E5F">
        <w:rPr>
          <w:rFonts w:ascii="Times New Roman" w:hAnsi="Times New Roman"/>
          <w:b/>
          <w:sz w:val="28"/>
          <w:szCs w:val="28"/>
        </w:rPr>
        <w:t>2. Порядок отнесения земель к землям особо охраняемых территорий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2.1. Инициатива отнесения земель к землям особо охраняемых территорий и создания на них особо охраняемой территории (далее - инициатива) может исходить от: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а) граждан, а также юридических лиц, в том числе общественных и религиозных объединений;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б) органов государственной власти, органов местного самоуправления и их должностных лиц.</w:t>
      </w:r>
    </w:p>
    <w:p w:rsid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2.2. Инициатива оформляется субъектами, указанными в пункте 2.1 раздела 2 настоящего Порядка, в виде письменного обращения (далее - обращение) в Администрацию </w:t>
      </w:r>
      <w:r w:rsidR="001444A9">
        <w:rPr>
          <w:rFonts w:ascii="Times New Roman" w:hAnsi="Times New Roman"/>
          <w:sz w:val="28"/>
          <w:szCs w:val="28"/>
        </w:rPr>
        <w:t>муниципального района Белебеевский район Ре</w:t>
      </w:r>
      <w:r w:rsidRPr="00FF4E5F">
        <w:rPr>
          <w:rFonts w:ascii="Times New Roman" w:hAnsi="Times New Roman"/>
          <w:sz w:val="28"/>
          <w:szCs w:val="28"/>
        </w:rPr>
        <w:t>спублики Башкортостан (далее - Администрация).</w:t>
      </w:r>
    </w:p>
    <w:p w:rsidR="009750D0" w:rsidRDefault="009750D0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lastRenderedPageBreak/>
        <w:t>2.3. В обращении должны быть указаны: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1) фамилия, имя, отчество (при наличии), место жительства заинтересованного лица, реквизиты документа, удостоверяющего личность заявителя (для заявителя - физического лица);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3) сведения о границах данной территории, которые должны содержать графическое описание местоположения границ данной территории, в том числе перечня координат характерных точек этих границ в системе координат, установленной для ведения Единого государственного реестра недвижимости;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4) перечень земель (земельного участка), предполагаемых к отнесению к землям особо охраняемых территорий местного значения, их кадастровые номера, площадь, категория, вид разрешенного использования, предполагаемых к отнесению к землям особо охраняемых территорий местного значения;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5) предполагаемый вид земель особо охраняемых территорий и обоснование необходимости отнесения испрашиваемых земель (земельного участка) к землям особо охраняемых территорий местного значения, в том числе сведений о природных объектах и объектах культурного наследия, представляющих особую научную, историко-культурную ценность (в случае, если их наличие является основанием отнесения земель к землям особо охраняемых территорий местного значения);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6) сведений о необходимости резервирования земель в целях создания новых и расширения существующих земель особо охраняемых территорий местного значения, а также о необходимости перевода земельных участков, предлагаемых к отнесению к землям особо охраняемых территорий, из одной категории в другую;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7) сведения о правообладателях земельных участков, обладателях сервитутов земельных участков, находящихся на землях, предполагаемых к отнесению к землям особо охраняемых территорий местного значения.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2.4. К обращению прилагаются: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1) документ, удостоверяющий личность заявителя (заявителей), являющегося физическим лицом;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2) 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3) выписка из Единого государственного реестра недвижимости (ЕГРН) об объекте недвижимости (об испрашиваемом земельном участке). Заявитель вправе не представлять данный документ. В случае отсутствия данного документа от заявителя Администрация запрашивает его самостоятельно в порядке межведомственного взаимодействия;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4) письменное согласие собственника, а при отсутствии собственника иного правообладателя земельного участка об отнесении земельного участка к землям особо охраняемых территорий местного значения (в случае, если в схему </w:t>
      </w:r>
      <w:r w:rsidRPr="00FF4E5F">
        <w:rPr>
          <w:rFonts w:ascii="Times New Roman" w:hAnsi="Times New Roman"/>
          <w:sz w:val="28"/>
          <w:szCs w:val="28"/>
        </w:rPr>
        <w:lastRenderedPageBreak/>
        <w:t>размещения планируемой особо охраняемой территории включаются земельные участки, не относящиеся к землям государственной или муниципальной собственности, либо к землям, право собственности на которые не разграничено);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5) заключение государственной экологической экспертизы и (или) санитарно-эпидемиологического заключения, заключения государственной историко-культурной экспертизы и иной экспертизы в случаях, когда их проведение предусмотрено федеральным законодательством.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2.5. </w:t>
      </w:r>
      <w:bookmarkStart w:id="0" w:name="_GoBack"/>
      <w:bookmarkEnd w:id="0"/>
      <w:r w:rsidR="0078658E" w:rsidRPr="0078658E">
        <w:rPr>
          <w:rFonts w:ascii="Times New Roman" w:hAnsi="Times New Roman"/>
          <w:sz w:val="28"/>
          <w:szCs w:val="28"/>
        </w:rPr>
        <w:t xml:space="preserve">Прием и рассмотрение обращений об отнесении земель к землям особо охраняемых территорий местного значения муниципального района Белебеевский район Республики Башкортостан осуществляет комиссия по отнесению земель к землям особо охраняемых территорий местного значения на территории муниципального района Белебеевский район Республики Башкортостан  (далее - Комиссия). Состав и порядок деятельности Комиссии утверждаются постановлением Администрации муниципального района Белебеевский район Республики Башкортостан </w:t>
      </w:r>
      <w:r w:rsidR="001444A9" w:rsidRPr="001444A9">
        <w:rPr>
          <w:rFonts w:ascii="Times New Roman" w:hAnsi="Times New Roman"/>
          <w:sz w:val="28"/>
          <w:szCs w:val="28"/>
        </w:rPr>
        <w:t xml:space="preserve">(далее - Комиссия). </w:t>
      </w:r>
    </w:p>
    <w:p w:rsidR="001444A9" w:rsidRPr="001444A9" w:rsidRDefault="00FF4E5F" w:rsidP="001444A9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2.6. </w:t>
      </w:r>
      <w:r w:rsidR="001444A9" w:rsidRPr="001444A9">
        <w:rPr>
          <w:rFonts w:ascii="Times New Roman" w:hAnsi="Times New Roman"/>
          <w:sz w:val="28"/>
          <w:szCs w:val="28"/>
        </w:rPr>
        <w:t xml:space="preserve">Комиссия в месячный срок с даты поступления обращения: </w:t>
      </w:r>
    </w:p>
    <w:p w:rsidR="001444A9" w:rsidRPr="001444A9" w:rsidRDefault="001444A9" w:rsidP="001444A9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1444A9">
        <w:rPr>
          <w:rFonts w:ascii="Times New Roman" w:hAnsi="Times New Roman"/>
          <w:sz w:val="28"/>
          <w:szCs w:val="28"/>
        </w:rPr>
        <w:t xml:space="preserve">- рассматривает поступившее обращение с учетом документов территориального планирования, с учетом фактического использования земель, на территории которых планируется создание особо охраняемой территории, а также с учетом экологических, градостроительных и иных условий использования земель и земельных участков, на которых планируется создание особо охраняемой территории; </w:t>
      </w:r>
    </w:p>
    <w:p w:rsidR="001444A9" w:rsidRPr="001444A9" w:rsidRDefault="001444A9" w:rsidP="001444A9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1444A9">
        <w:rPr>
          <w:rFonts w:ascii="Times New Roman" w:hAnsi="Times New Roman"/>
          <w:sz w:val="28"/>
          <w:szCs w:val="28"/>
        </w:rPr>
        <w:t xml:space="preserve">- принимает решение о создании земель (земельного участка) особо охраняемых территорий местного значения либо принимает решение об отказе к отнесению земель (земельного участка) к землям особо охраняемых территорий местного значения; </w:t>
      </w:r>
    </w:p>
    <w:p w:rsidR="001444A9" w:rsidRPr="001444A9" w:rsidRDefault="001444A9" w:rsidP="001444A9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1444A9">
        <w:rPr>
          <w:rFonts w:ascii="Times New Roman" w:hAnsi="Times New Roman"/>
          <w:sz w:val="28"/>
          <w:szCs w:val="28"/>
        </w:rPr>
        <w:t xml:space="preserve">- вносит предложения в Администрацию муниципального района </w:t>
      </w:r>
      <w:r>
        <w:rPr>
          <w:rFonts w:ascii="Times New Roman" w:hAnsi="Times New Roman"/>
          <w:sz w:val="28"/>
          <w:szCs w:val="28"/>
        </w:rPr>
        <w:t>Белебеевский район</w:t>
      </w:r>
      <w:r w:rsidRPr="001444A9">
        <w:rPr>
          <w:rFonts w:ascii="Times New Roman" w:hAnsi="Times New Roman"/>
          <w:sz w:val="28"/>
          <w:szCs w:val="28"/>
        </w:rPr>
        <w:t xml:space="preserve"> Республики Башкортостан по созданию особо охраняемых природных территорий местного значения; </w:t>
      </w:r>
    </w:p>
    <w:p w:rsidR="00FF4E5F" w:rsidRPr="00FF4E5F" w:rsidRDefault="001444A9" w:rsidP="001444A9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1444A9">
        <w:rPr>
          <w:rFonts w:ascii="Times New Roman" w:hAnsi="Times New Roman"/>
          <w:sz w:val="28"/>
          <w:szCs w:val="28"/>
        </w:rPr>
        <w:t>- письменно уведомляет заинтересованное лицо о принятом решении</w:t>
      </w:r>
      <w:r w:rsidR="00FF4E5F" w:rsidRPr="00FF4E5F">
        <w:rPr>
          <w:rFonts w:ascii="Times New Roman" w:hAnsi="Times New Roman"/>
          <w:sz w:val="28"/>
          <w:szCs w:val="28"/>
        </w:rPr>
        <w:t>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2.7. В случае необходимости получения дополнительной информации и документов для рассмотрения обращения Комиссия направляет межведомственные запросы в соответствующие уполномоченные органы с целью получения соответствующей информации.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2.8. При принятии решений о создании особо охраняемых природных территорий местного значения Комиссией дополнительно учитываются следующие критерии: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1) минимальная антропогенная </w:t>
      </w:r>
      <w:proofErr w:type="spellStart"/>
      <w:r w:rsidRPr="00FF4E5F">
        <w:rPr>
          <w:rFonts w:ascii="Times New Roman" w:hAnsi="Times New Roman"/>
          <w:sz w:val="28"/>
          <w:szCs w:val="28"/>
        </w:rPr>
        <w:t>нарушенность</w:t>
      </w:r>
      <w:proofErr w:type="spellEnd"/>
      <w:r w:rsidRPr="00FF4E5F">
        <w:rPr>
          <w:rFonts w:ascii="Times New Roman" w:hAnsi="Times New Roman"/>
          <w:sz w:val="28"/>
          <w:szCs w:val="28"/>
        </w:rPr>
        <w:t xml:space="preserve"> и нагрузка территории;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2) уникальность, редкость природных объектов;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3) типичность, </w:t>
      </w:r>
      <w:proofErr w:type="spellStart"/>
      <w:r w:rsidRPr="00FF4E5F">
        <w:rPr>
          <w:rFonts w:ascii="Times New Roman" w:hAnsi="Times New Roman"/>
          <w:sz w:val="28"/>
          <w:szCs w:val="28"/>
        </w:rPr>
        <w:t>эталонность</w:t>
      </w:r>
      <w:proofErr w:type="spellEnd"/>
      <w:r w:rsidRPr="00FF4E5F">
        <w:rPr>
          <w:rFonts w:ascii="Times New Roman" w:hAnsi="Times New Roman"/>
          <w:sz w:val="28"/>
          <w:szCs w:val="28"/>
        </w:rPr>
        <w:t xml:space="preserve"> природных объектов;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4) уязвимость ценных природных объектов;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5) особые </w:t>
      </w:r>
      <w:proofErr w:type="spellStart"/>
      <w:r w:rsidRPr="00FF4E5F">
        <w:rPr>
          <w:rFonts w:ascii="Times New Roman" w:hAnsi="Times New Roman"/>
          <w:sz w:val="28"/>
          <w:szCs w:val="28"/>
        </w:rPr>
        <w:t>средосберегающие</w:t>
      </w:r>
      <w:proofErr w:type="spellEnd"/>
      <w:r w:rsidRPr="00FF4E5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FF4E5F">
        <w:rPr>
          <w:rFonts w:ascii="Times New Roman" w:hAnsi="Times New Roman"/>
          <w:sz w:val="28"/>
          <w:szCs w:val="28"/>
        </w:rPr>
        <w:t>средообразующие</w:t>
      </w:r>
      <w:proofErr w:type="spellEnd"/>
      <w:r w:rsidRPr="00FF4E5F">
        <w:rPr>
          <w:rFonts w:ascii="Times New Roman" w:hAnsi="Times New Roman"/>
          <w:sz w:val="28"/>
          <w:szCs w:val="28"/>
        </w:rPr>
        <w:t xml:space="preserve"> функции природных объектов;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6) геолого-геоморфологическая ценность территории;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7) высокое ландшафтное, </w:t>
      </w:r>
      <w:proofErr w:type="spellStart"/>
      <w:r w:rsidRPr="00FF4E5F">
        <w:rPr>
          <w:rFonts w:ascii="Times New Roman" w:hAnsi="Times New Roman"/>
          <w:sz w:val="28"/>
          <w:szCs w:val="28"/>
        </w:rPr>
        <w:t>экосистемное</w:t>
      </w:r>
      <w:proofErr w:type="spellEnd"/>
      <w:r w:rsidRPr="00FF4E5F">
        <w:rPr>
          <w:rFonts w:ascii="Times New Roman" w:hAnsi="Times New Roman"/>
          <w:sz w:val="28"/>
          <w:szCs w:val="28"/>
        </w:rPr>
        <w:t xml:space="preserve"> или видовое разнообразие территории;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lastRenderedPageBreak/>
        <w:t>8) места обитания и произрастания редких и находящихся под угрозой исчезновения биологических видов растений;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9) места обитания и произрастания ценных в хозяйственном отношении биологических видов растений;</w:t>
      </w:r>
    </w:p>
    <w:p w:rsid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10) культурно-историческая и эстетическая ценность территории.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2.9. Основаниями для отказа в отнесении земель (земельного участка) к землям особо охраняемых территорий являются случаи, когда: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а) отнесение земель (земельного участка) к землям особо охраняемых территорий противоречит действующему законодательству, экологическим условиям использования земель, отсутствует обоснованность и основания отнесения испрашиваемой территории к землям особо охраняемых территорий;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б) отсутствие одного или нескольких документов, указанных в пункте 2.4 настоящего Порядка, а также несоответствие документов, представленных в указанных пунктах, к их содержанию согласно настоящему Порядку, а также форма или содержание которых не соответствует требованиям законодательства, в том числе земельного;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в) представление заинтересованным лицом, направившим обращение, недостоверных и (или) неполных сведений, документов.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2.10. По результатам рассмотрения обращения Комиссия составляет одно из заключений: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- рекомендовать Администрации принять решение об отнесении земель (земельного участка) к землям особо охраняемых территорий;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- рекомендовать Администрации принять решение об отказе к отнесению земель (земельного участка) к землям особо охраняемых территорий.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Решение об отнесении земель (земельного участка) к землям особо охраняемых территорий передается Комиссией Администрации.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2.11. Решение об отнесении испрашиваемых земель (земельного участка) к землям особо охраняемых территорий утверждается постановлением Администрации </w:t>
      </w:r>
      <w:r w:rsidR="008E0D0F" w:rsidRPr="008E0D0F">
        <w:rPr>
          <w:rFonts w:ascii="Times New Roman" w:hAnsi="Times New Roman"/>
          <w:sz w:val="28"/>
          <w:szCs w:val="28"/>
        </w:rPr>
        <w:t xml:space="preserve">муниципального района Белебеевский район </w:t>
      </w:r>
      <w:r w:rsidRPr="00FF4E5F">
        <w:rPr>
          <w:rFonts w:ascii="Times New Roman" w:hAnsi="Times New Roman"/>
          <w:sz w:val="28"/>
          <w:szCs w:val="28"/>
        </w:rPr>
        <w:t>Республики Башкортостан.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2.12. Постановление о создании особо охраняемой природной территории должно дополнительно содержать: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1) указание о создании особо охраняемой природной территории местного значения;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2) наименование особо охраняемой природной территории местного значения;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3) наименование категорий земель, на которых создается особо охраняемая природная территория местного значения;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4) перечень земельных участков с государственными учетными номерами, расположенных в границах создаваемой особо охраняемой природной территории местного значения, и перечень земельных участков с государственными учетными номерами, подлежащих изъятию (при необходимости изъятия) в связи с созданием особо охраняемой природной территории местного значения;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5) поручение (с указанием сроков исполнения) Администрации о: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lastRenderedPageBreak/>
        <w:t>- направлении сведений о создании особо охраняемой природной территории местного значения в уполномоченный орган для их внесения в государственный кадастр особо охраняемых природных территорий регионального и местного значения;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- проведении мероприятий по государственной регистрации прав на соответствующие земельные участки в границах особо охраняемой природной территории местного значения;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6) положение об особо охраняемой природной территории местного значения.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2.13. В случае отказа к отнесению земель (земельного участка) к землям особо охраняемых территорий инициатору обращения Администрацией направляется мотивированное обоснование отказа.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2.14. Постановление Администрации </w:t>
      </w:r>
      <w:r w:rsidR="009750D0" w:rsidRPr="009750D0">
        <w:rPr>
          <w:rFonts w:ascii="Times New Roman" w:hAnsi="Times New Roman"/>
          <w:sz w:val="28"/>
          <w:szCs w:val="28"/>
        </w:rPr>
        <w:t>муниципального района Белебеевский район</w:t>
      </w:r>
      <w:r w:rsidRPr="00FF4E5F">
        <w:rPr>
          <w:rFonts w:ascii="Times New Roman" w:hAnsi="Times New Roman"/>
          <w:sz w:val="28"/>
          <w:szCs w:val="28"/>
        </w:rPr>
        <w:t xml:space="preserve"> Республики Башкортостан об отнесении земель (земельного участка) к землям особо охраняемых территорий подлежит официальному опубликованию на официальном сайте </w:t>
      </w:r>
      <w:r w:rsidR="009750D0" w:rsidRPr="009750D0">
        <w:rPr>
          <w:rFonts w:ascii="Times New Roman" w:hAnsi="Times New Roman"/>
          <w:sz w:val="28"/>
          <w:szCs w:val="28"/>
        </w:rPr>
        <w:t xml:space="preserve">муниципального района Белебеевский район </w:t>
      </w:r>
      <w:r w:rsidRPr="00FF4E5F">
        <w:rPr>
          <w:rFonts w:ascii="Times New Roman" w:hAnsi="Times New Roman"/>
          <w:sz w:val="28"/>
          <w:szCs w:val="28"/>
        </w:rPr>
        <w:t xml:space="preserve">Республики Башкортостан в порядке, предусмотренном Уставом </w:t>
      </w:r>
      <w:r w:rsidR="009750D0" w:rsidRPr="009750D0">
        <w:rPr>
          <w:rFonts w:ascii="Times New Roman" w:hAnsi="Times New Roman"/>
          <w:sz w:val="28"/>
          <w:szCs w:val="28"/>
        </w:rPr>
        <w:t>муниципального района Белебеевский район</w:t>
      </w:r>
      <w:r w:rsidRPr="00FF4E5F">
        <w:rPr>
          <w:rFonts w:ascii="Times New Roman" w:hAnsi="Times New Roman"/>
          <w:sz w:val="28"/>
          <w:szCs w:val="28"/>
        </w:rPr>
        <w:t xml:space="preserve"> Республики Башкортостан.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2.15. В случае принятия постановления Администрации </w:t>
      </w:r>
      <w:r w:rsidR="009750D0" w:rsidRPr="009750D0">
        <w:rPr>
          <w:rFonts w:ascii="Times New Roman" w:hAnsi="Times New Roman"/>
          <w:sz w:val="28"/>
          <w:szCs w:val="28"/>
        </w:rPr>
        <w:t>муниципального района Белебеевский район</w:t>
      </w:r>
      <w:r w:rsidRPr="00FF4E5F">
        <w:rPr>
          <w:rFonts w:ascii="Times New Roman" w:hAnsi="Times New Roman"/>
          <w:sz w:val="28"/>
          <w:szCs w:val="28"/>
        </w:rPr>
        <w:t xml:space="preserve"> Республики Башкортостан об отнесении земель (земельного участка) к землям особо охраняемых территорий и создания на них особо охраняемой природной территории, </w:t>
      </w:r>
      <w:r w:rsidR="009750D0" w:rsidRPr="009750D0">
        <w:rPr>
          <w:rFonts w:ascii="Times New Roman" w:hAnsi="Times New Roman"/>
          <w:sz w:val="28"/>
          <w:szCs w:val="28"/>
        </w:rPr>
        <w:t>Администраци</w:t>
      </w:r>
      <w:r w:rsidR="009750D0">
        <w:rPr>
          <w:rFonts w:ascii="Times New Roman" w:hAnsi="Times New Roman"/>
          <w:sz w:val="28"/>
          <w:szCs w:val="28"/>
        </w:rPr>
        <w:t>я</w:t>
      </w:r>
      <w:r w:rsidR="009750D0" w:rsidRPr="009750D0">
        <w:rPr>
          <w:rFonts w:ascii="Times New Roman" w:hAnsi="Times New Roman"/>
          <w:sz w:val="28"/>
          <w:szCs w:val="28"/>
        </w:rPr>
        <w:t xml:space="preserve"> муниципального района Белебеевский район Республики Башкортостан </w:t>
      </w:r>
      <w:r w:rsidRPr="00FF4E5F">
        <w:rPr>
          <w:rFonts w:ascii="Times New Roman" w:hAnsi="Times New Roman"/>
          <w:sz w:val="28"/>
          <w:szCs w:val="28"/>
        </w:rPr>
        <w:t>в течение 10 рабочих дней со дня принятия такого решения, оно направляется в ФГБУ "Федеральная кадастровая палата Федеральной службы государственной регистрации, кадастра и картографии" по Республике Башкортостан.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2.16. Принятое решение Администрации </w:t>
      </w:r>
      <w:r w:rsidR="009750D0" w:rsidRPr="009750D0">
        <w:rPr>
          <w:rFonts w:ascii="Times New Roman" w:hAnsi="Times New Roman"/>
          <w:sz w:val="28"/>
          <w:szCs w:val="28"/>
        </w:rPr>
        <w:t>муниципального района Белебеевский район Республики Башкортостан</w:t>
      </w:r>
      <w:r w:rsidRPr="00FF4E5F">
        <w:rPr>
          <w:rFonts w:ascii="Times New Roman" w:hAnsi="Times New Roman"/>
          <w:sz w:val="28"/>
          <w:szCs w:val="28"/>
        </w:rPr>
        <w:t xml:space="preserve"> Республики Башкортостан об отнесении земель (земельного участка) к землям особо охраняемых территорий совместно с соответствующими утвержденными документами территориального планирования муниципального образования является основанием для перевода из иных категорий в категорию земель особо охраняемых территорий.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2.17. Постановление </w:t>
      </w:r>
      <w:r w:rsidR="009750D0" w:rsidRPr="009750D0">
        <w:rPr>
          <w:rFonts w:ascii="Times New Roman" w:hAnsi="Times New Roman"/>
          <w:sz w:val="28"/>
          <w:szCs w:val="28"/>
        </w:rPr>
        <w:t>Администрации муниципального района Белебеевский район Республики Башкортостан</w:t>
      </w:r>
      <w:r w:rsidRPr="00FF4E5F">
        <w:rPr>
          <w:rFonts w:ascii="Times New Roman" w:hAnsi="Times New Roman"/>
          <w:sz w:val="28"/>
          <w:szCs w:val="28"/>
        </w:rPr>
        <w:t xml:space="preserve"> Республики Башкортостан об отнесении земель (земельного участка) к землям особо охраняемых территорий местного значения не может быть принято на определенный срок.</w:t>
      </w:r>
    </w:p>
    <w:p w:rsid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2.18. Исключение земель (земельного участка) из состава земель особо охраняемых территорий местного значения или изменение границ местоположения земель особо охраняемых территорий местного значения осуществляется в порядке, установленном для отнесения земель к землям особо охраняемых территорий местного значения на территории </w:t>
      </w:r>
      <w:r w:rsidR="009750D0" w:rsidRPr="009750D0">
        <w:rPr>
          <w:rFonts w:ascii="Times New Roman" w:hAnsi="Times New Roman"/>
          <w:sz w:val="28"/>
          <w:szCs w:val="28"/>
        </w:rPr>
        <w:t xml:space="preserve">муниципального района Белебеевский район Республики Башкортостан </w:t>
      </w:r>
      <w:r w:rsidRPr="00FF4E5F">
        <w:rPr>
          <w:rFonts w:ascii="Times New Roman" w:hAnsi="Times New Roman"/>
          <w:sz w:val="28"/>
          <w:szCs w:val="28"/>
        </w:rPr>
        <w:t>Республики Башкортостан.</w:t>
      </w:r>
    </w:p>
    <w:p w:rsidR="009750D0" w:rsidRDefault="009750D0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</w:p>
    <w:p w:rsidR="009750D0" w:rsidRDefault="009750D0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</w:p>
    <w:p w:rsidR="009750D0" w:rsidRDefault="009750D0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</w:p>
    <w:p w:rsidR="009750D0" w:rsidRPr="00FF4E5F" w:rsidRDefault="009750D0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</w:p>
    <w:p w:rsid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FF4E5F">
        <w:rPr>
          <w:rFonts w:ascii="Times New Roman" w:hAnsi="Times New Roman"/>
          <w:b/>
          <w:sz w:val="28"/>
          <w:szCs w:val="28"/>
        </w:rPr>
        <w:t xml:space="preserve">3. Порядок использования и охраны земель особо охраняемых </w:t>
      </w:r>
      <w:r>
        <w:rPr>
          <w:rFonts w:ascii="Times New Roman" w:hAnsi="Times New Roman"/>
          <w:b/>
          <w:sz w:val="28"/>
          <w:szCs w:val="28"/>
        </w:rPr>
        <w:t xml:space="preserve">                    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Pr="00FF4E5F">
        <w:rPr>
          <w:rFonts w:ascii="Times New Roman" w:hAnsi="Times New Roman"/>
          <w:b/>
          <w:sz w:val="28"/>
          <w:szCs w:val="28"/>
        </w:rPr>
        <w:t>территорий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3.1. Использование земель особо охраняемых территорий местного значения осуществляется в соответствии с их целевым назначением, установленным Земельным кодексом Российской Федерации и иными нормативными правовыми актами Российской Федерации, земельным законодательством Республики Башкортостан и иными нормативными правовыми актами Республики Башкортостан.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3.2. При использовании земель особо охраняемых территорий местного значения также учитывается вид особо охраняемой территории местного значения, а также наличие установленных функциональных зон и санитарных округов в случаях, установленных законодательством Российской Федерации.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3.3. На землях особо охраняемых территорий местного значения запрещается деятельность, не соответствующая их целевому назначению.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3.4. На отдельных землях историко-культурного назначения, в том числе землях объектов культурного наследия, подлежащих исследованию и консервации, может быть запрещена любая хозяйственная деятельность.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3.5. В границах созданной особо охраняемой территории местного значения земельные участки предоставляются согласно действующему земельному законодательству Российской Федерации и Республики Башкортостан.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Предоставление земельных участков в границах особо охраняемых природных территорий гражданами юридическим лицам в собственность не допускается.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3.6. Распоряжение земельными участками, государственная собственность на которые не разграничена, осуществляется в соответствии с действующим законодательством Российской Федерации и Республики Башкортостан.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FF4E5F">
        <w:rPr>
          <w:rFonts w:ascii="Times New Roman" w:hAnsi="Times New Roman"/>
          <w:b/>
          <w:sz w:val="28"/>
          <w:szCs w:val="28"/>
        </w:rPr>
        <w:t>4. Порядок охраны земель особо охраняемых территорий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4.1. Охрана земель особо охраняемых территорий местного значения осуществляется в зависимости от их целевого назначения в соответствии с федеральным законодательством, законами Республики Башкортостан, иными нормативными правовыми актами Республики Башкортостан.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4.2. Охрана земель особо охраняемых территорий местного значения включает: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- наблюдение за состоянием земель особо охраняемых территорий местного значения;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- осуществление мероприятий по поддержанию земель особо охраняемых территорий местного значения в состоянии, соответствующем их назначению;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- реализацию комплексных программ, направленных на охрану земель особо охраняемых территорий местного значения;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lastRenderedPageBreak/>
        <w:t>- привлечение виновных лиц к ответственности за несоблюдение режима охраны и использования земель особо охраняемых территорий местного значения;</w:t>
      </w:r>
    </w:p>
    <w:p w:rsidR="00FF4E5F" w:rsidRPr="00FF4E5F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>- иные мероприятия в соответствии с законодательством Российской Федерации.</w:t>
      </w:r>
    </w:p>
    <w:p w:rsidR="00D45026" w:rsidRPr="00D45026" w:rsidRDefault="00FF4E5F" w:rsidP="00FF4E5F">
      <w:pPr>
        <w:pStyle w:val="a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FF4E5F">
        <w:rPr>
          <w:rFonts w:ascii="Times New Roman" w:hAnsi="Times New Roman"/>
          <w:sz w:val="28"/>
          <w:szCs w:val="28"/>
        </w:rPr>
        <w:t xml:space="preserve">4.3. Охрана земель особо охраняемых территорий местного значения осуществляется посредством проведения плановых и внеплановых, документарных и выездных проверок в соответствии с Федеральным законом от 31 июля 2020 г. </w:t>
      </w:r>
      <w:r w:rsidR="009750D0">
        <w:rPr>
          <w:rFonts w:ascii="Times New Roman" w:hAnsi="Times New Roman"/>
          <w:sz w:val="28"/>
          <w:szCs w:val="28"/>
        </w:rPr>
        <w:t>№</w:t>
      </w:r>
      <w:r w:rsidRPr="00FF4E5F">
        <w:rPr>
          <w:rFonts w:ascii="Times New Roman" w:hAnsi="Times New Roman"/>
          <w:sz w:val="28"/>
          <w:szCs w:val="28"/>
        </w:rPr>
        <w:t>248-ФЗ "О государственном контроле (надзоре) и муниципальном контроле в Российской Федерации" (с изменениями и дополнениями)</w:t>
      </w:r>
      <w:r w:rsidR="00D45026" w:rsidRPr="00D45026">
        <w:rPr>
          <w:rFonts w:ascii="Times New Roman" w:hAnsi="Times New Roman"/>
          <w:color w:val="000009"/>
          <w:sz w:val="28"/>
          <w:szCs w:val="28"/>
        </w:rPr>
        <w:t>.</w:t>
      </w:r>
    </w:p>
    <w:sectPr w:rsidR="00D45026" w:rsidRPr="00D45026" w:rsidSect="0091224C">
      <w:headerReference w:type="default" r:id="rId8"/>
      <w:pgSz w:w="11906" w:h="16838"/>
      <w:pgMar w:top="426" w:right="707" w:bottom="993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6D6" w:rsidRDefault="000006D6" w:rsidP="00A73E2F">
      <w:pPr>
        <w:spacing w:after="0" w:line="240" w:lineRule="auto"/>
      </w:pPr>
      <w:r>
        <w:separator/>
      </w:r>
    </w:p>
  </w:endnote>
  <w:endnote w:type="continuationSeparator" w:id="0">
    <w:p w:rsidR="000006D6" w:rsidRDefault="000006D6" w:rsidP="00A73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6D6" w:rsidRDefault="000006D6" w:rsidP="00A73E2F">
      <w:pPr>
        <w:spacing w:after="0" w:line="240" w:lineRule="auto"/>
      </w:pPr>
      <w:r>
        <w:separator/>
      </w:r>
    </w:p>
  </w:footnote>
  <w:footnote w:type="continuationSeparator" w:id="0">
    <w:p w:rsidR="000006D6" w:rsidRDefault="000006D6" w:rsidP="00A73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E7C" w:rsidRPr="00156A4F" w:rsidRDefault="004E4E7C" w:rsidP="00156A4F">
    <w:pPr>
      <w:pStyle w:val="a3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02FF"/>
    <w:multiLevelType w:val="hybridMultilevel"/>
    <w:tmpl w:val="4A6C81B2"/>
    <w:lvl w:ilvl="0" w:tplc="FAF406EC">
      <w:start w:val="1"/>
      <w:numFmt w:val="decimal"/>
      <w:lvlText w:val="%1."/>
      <w:lvlJc w:val="left"/>
      <w:pPr>
        <w:ind w:left="120" w:hanging="44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7B6C150">
      <w:numFmt w:val="bullet"/>
      <w:lvlText w:val="•"/>
      <w:lvlJc w:val="left"/>
      <w:pPr>
        <w:ind w:left="2860" w:hanging="440"/>
      </w:pPr>
      <w:rPr>
        <w:rFonts w:hint="default"/>
        <w:lang w:val="ru-RU" w:eastAsia="en-US" w:bidi="ar-SA"/>
      </w:rPr>
    </w:lvl>
    <w:lvl w:ilvl="2" w:tplc="99DE7B56">
      <w:numFmt w:val="bullet"/>
      <w:lvlText w:val="•"/>
      <w:lvlJc w:val="left"/>
      <w:pPr>
        <w:ind w:left="3653" w:hanging="440"/>
      </w:pPr>
      <w:rPr>
        <w:rFonts w:hint="default"/>
        <w:lang w:val="ru-RU" w:eastAsia="en-US" w:bidi="ar-SA"/>
      </w:rPr>
    </w:lvl>
    <w:lvl w:ilvl="3" w:tplc="FA6A7EAA">
      <w:numFmt w:val="bullet"/>
      <w:lvlText w:val="•"/>
      <w:lvlJc w:val="left"/>
      <w:pPr>
        <w:ind w:left="4446" w:hanging="440"/>
      </w:pPr>
      <w:rPr>
        <w:rFonts w:hint="default"/>
        <w:lang w:val="ru-RU" w:eastAsia="en-US" w:bidi="ar-SA"/>
      </w:rPr>
    </w:lvl>
    <w:lvl w:ilvl="4" w:tplc="A60EEEFE">
      <w:numFmt w:val="bullet"/>
      <w:lvlText w:val="•"/>
      <w:lvlJc w:val="left"/>
      <w:pPr>
        <w:ind w:left="5240" w:hanging="440"/>
      </w:pPr>
      <w:rPr>
        <w:rFonts w:hint="default"/>
        <w:lang w:val="ru-RU" w:eastAsia="en-US" w:bidi="ar-SA"/>
      </w:rPr>
    </w:lvl>
    <w:lvl w:ilvl="5" w:tplc="1156674E">
      <w:numFmt w:val="bullet"/>
      <w:lvlText w:val="•"/>
      <w:lvlJc w:val="left"/>
      <w:pPr>
        <w:ind w:left="6033" w:hanging="440"/>
      </w:pPr>
      <w:rPr>
        <w:rFonts w:hint="default"/>
        <w:lang w:val="ru-RU" w:eastAsia="en-US" w:bidi="ar-SA"/>
      </w:rPr>
    </w:lvl>
    <w:lvl w:ilvl="6" w:tplc="71DA473E">
      <w:numFmt w:val="bullet"/>
      <w:lvlText w:val="•"/>
      <w:lvlJc w:val="left"/>
      <w:pPr>
        <w:ind w:left="6826" w:hanging="440"/>
      </w:pPr>
      <w:rPr>
        <w:rFonts w:hint="default"/>
        <w:lang w:val="ru-RU" w:eastAsia="en-US" w:bidi="ar-SA"/>
      </w:rPr>
    </w:lvl>
    <w:lvl w:ilvl="7" w:tplc="6520DF68">
      <w:numFmt w:val="bullet"/>
      <w:lvlText w:val="•"/>
      <w:lvlJc w:val="left"/>
      <w:pPr>
        <w:ind w:left="7620" w:hanging="440"/>
      </w:pPr>
      <w:rPr>
        <w:rFonts w:hint="default"/>
        <w:lang w:val="ru-RU" w:eastAsia="en-US" w:bidi="ar-SA"/>
      </w:rPr>
    </w:lvl>
    <w:lvl w:ilvl="8" w:tplc="4866D9F0">
      <w:numFmt w:val="bullet"/>
      <w:lvlText w:val="•"/>
      <w:lvlJc w:val="left"/>
      <w:pPr>
        <w:ind w:left="8413" w:hanging="440"/>
      </w:pPr>
      <w:rPr>
        <w:rFonts w:hint="default"/>
        <w:lang w:val="ru-RU" w:eastAsia="en-US" w:bidi="ar-SA"/>
      </w:rPr>
    </w:lvl>
  </w:abstractNum>
  <w:abstractNum w:abstractNumId="1" w15:restartNumberingAfterBreak="0">
    <w:nsid w:val="12947030"/>
    <w:multiLevelType w:val="hybridMultilevel"/>
    <w:tmpl w:val="41C0DC12"/>
    <w:lvl w:ilvl="0" w:tplc="316EBDF6">
      <w:start w:val="4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28057297"/>
    <w:multiLevelType w:val="hybridMultilevel"/>
    <w:tmpl w:val="5E7ADF58"/>
    <w:lvl w:ilvl="0" w:tplc="47CE3212">
      <w:start w:val="1"/>
      <w:numFmt w:val="decimal"/>
      <w:lvlText w:val="%1."/>
      <w:lvlJc w:val="left"/>
      <w:pPr>
        <w:ind w:left="2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" w:hanging="360"/>
      </w:pPr>
    </w:lvl>
    <w:lvl w:ilvl="2" w:tplc="0419001B" w:tentative="1">
      <w:start w:val="1"/>
      <w:numFmt w:val="lowerRoman"/>
      <w:lvlText w:val="%3."/>
      <w:lvlJc w:val="right"/>
      <w:pPr>
        <w:ind w:left="1706" w:hanging="180"/>
      </w:pPr>
    </w:lvl>
    <w:lvl w:ilvl="3" w:tplc="0419000F" w:tentative="1">
      <w:start w:val="1"/>
      <w:numFmt w:val="decimal"/>
      <w:lvlText w:val="%4."/>
      <w:lvlJc w:val="left"/>
      <w:pPr>
        <w:ind w:left="2426" w:hanging="360"/>
      </w:pPr>
    </w:lvl>
    <w:lvl w:ilvl="4" w:tplc="04190019" w:tentative="1">
      <w:start w:val="1"/>
      <w:numFmt w:val="lowerLetter"/>
      <w:lvlText w:val="%5."/>
      <w:lvlJc w:val="left"/>
      <w:pPr>
        <w:ind w:left="3146" w:hanging="360"/>
      </w:pPr>
    </w:lvl>
    <w:lvl w:ilvl="5" w:tplc="0419001B" w:tentative="1">
      <w:start w:val="1"/>
      <w:numFmt w:val="lowerRoman"/>
      <w:lvlText w:val="%6."/>
      <w:lvlJc w:val="right"/>
      <w:pPr>
        <w:ind w:left="3866" w:hanging="180"/>
      </w:pPr>
    </w:lvl>
    <w:lvl w:ilvl="6" w:tplc="0419000F" w:tentative="1">
      <w:start w:val="1"/>
      <w:numFmt w:val="decimal"/>
      <w:lvlText w:val="%7."/>
      <w:lvlJc w:val="left"/>
      <w:pPr>
        <w:ind w:left="4586" w:hanging="360"/>
      </w:pPr>
    </w:lvl>
    <w:lvl w:ilvl="7" w:tplc="04190019" w:tentative="1">
      <w:start w:val="1"/>
      <w:numFmt w:val="lowerLetter"/>
      <w:lvlText w:val="%8."/>
      <w:lvlJc w:val="left"/>
      <w:pPr>
        <w:ind w:left="5306" w:hanging="360"/>
      </w:pPr>
    </w:lvl>
    <w:lvl w:ilvl="8" w:tplc="041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3" w15:restartNumberingAfterBreak="0">
    <w:nsid w:val="2BCC78C2"/>
    <w:multiLevelType w:val="hybridMultilevel"/>
    <w:tmpl w:val="DE480A26"/>
    <w:lvl w:ilvl="0" w:tplc="9A38BFD8">
      <w:start w:val="1"/>
      <w:numFmt w:val="decimal"/>
      <w:lvlText w:val="%1."/>
      <w:lvlJc w:val="left"/>
      <w:pPr>
        <w:ind w:left="120" w:hanging="375"/>
      </w:pPr>
      <w:rPr>
        <w:rFonts w:hint="default"/>
        <w:spacing w:val="0"/>
        <w:w w:val="100"/>
        <w:lang w:val="ru-RU" w:eastAsia="en-US" w:bidi="ar-SA"/>
      </w:rPr>
    </w:lvl>
    <w:lvl w:ilvl="1" w:tplc="4A4CA62E">
      <w:start w:val="1"/>
      <w:numFmt w:val="decimal"/>
      <w:lvlText w:val="%2."/>
      <w:lvlJc w:val="left"/>
      <w:pPr>
        <w:ind w:left="354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CFD6FA2A">
      <w:numFmt w:val="bullet"/>
      <w:lvlText w:val="•"/>
      <w:lvlJc w:val="left"/>
      <w:pPr>
        <w:ind w:left="4257" w:hanging="281"/>
      </w:pPr>
      <w:rPr>
        <w:rFonts w:hint="default"/>
        <w:lang w:val="ru-RU" w:eastAsia="en-US" w:bidi="ar-SA"/>
      </w:rPr>
    </w:lvl>
    <w:lvl w:ilvl="3" w:tplc="A3CAF634">
      <w:numFmt w:val="bullet"/>
      <w:lvlText w:val="•"/>
      <w:lvlJc w:val="left"/>
      <w:pPr>
        <w:ind w:left="4975" w:hanging="281"/>
      </w:pPr>
      <w:rPr>
        <w:rFonts w:hint="default"/>
        <w:lang w:val="ru-RU" w:eastAsia="en-US" w:bidi="ar-SA"/>
      </w:rPr>
    </w:lvl>
    <w:lvl w:ilvl="4" w:tplc="E2C8933A">
      <w:numFmt w:val="bullet"/>
      <w:lvlText w:val="•"/>
      <w:lvlJc w:val="left"/>
      <w:pPr>
        <w:ind w:left="5693" w:hanging="281"/>
      </w:pPr>
      <w:rPr>
        <w:rFonts w:hint="default"/>
        <w:lang w:val="ru-RU" w:eastAsia="en-US" w:bidi="ar-SA"/>
      </w:rPr>
    </w:lvl>
    <w:lvl w:ilvl="5" w:tplc="9AB45782">
      <w:numFmt w:val="bullet"/>
      <w:lvlText w:val="•"/>
      <w:lvlJc w:val="left"/>
      <w:pPr>
        <w:ind w:left="6411" w:hanging="281"/>
      </w:pPr>
      <w:rPr>
        <w:rFonts w:hint="default"/>
        <w:lang w:val="ru-RU" w:eastAsia="en-US" w:bidi="ar-SA"/>
      </w:rPr>
    </w:lvl>
    <w:lvl w:ilvl="6" w:tplc="9CB0AD52">
      <w:numFmt w:val="bullet"/>
      <w:lvlText w:val="•"/>
      <w:lvlJc w:val="left"/>
      <w:pPr>
        <w:ind w:left="7128" w:hanging="281"/>
      </w:pPr>
      <w:rPr>
        <w:rFonts w:hint="default"/>
        <w:lang w:val="ru-RU" w:eastAsia="en-US" w:bidi="ar-SA"/>
      </w:rPr>
    </w:lvl>
    <w:lvl w:ilvl="7" w:tplc="9AFE68F2">
      <w:numFmt w:val="bullet"/>
      <w:lvlText w:val="•"/>
      <w:lvlJc w:val="left"/>
      <w:pPr>
        <w:ind w:left="7846" w:hanging="281"/>
      </w:pPr>
      <w:rPr>
        <w:rFonts w:hint="default"/>
        <w:lang w:val="ru-RU" w:eastAsia="en-US" w:bidi="ar-SA"/>
      </w:rPr>
    </w:lvl>
    <w:lvl w:ilvl="8" w:tplc="850CB0D2">
      <w:numFmt w:val="bullet"/>
      <w:lvlText w:val="•"/>
      <w:lvlJc w:val="left"/>
      <w:pPr>
        <w:ind w:left="8564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37CC50BF"/>
    <w:multiLevelType w:val="hybridMultilevel"/>
    <w:tmpl w:val="EC7E413A"/>
    <w:lvl w:ilvl="0" w:tplc="D9BCAEDA">
      <w:start w:val="1"/>
      <w:numFmt w:val="decimal"/>
      <w:lvlText w:val="%1."/>
      <w:lvlJc w:val="left"/>
      <w:pPr>
        <w:ind w:left="12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CF084BE">
      <w:numFmt w:val="bullet"/>
      <w:lvlText w:val="•"/>
      <w:lvlJc w:val="left"/>
      <w:pPr>
        <w:ind w:left="2280" w:hanging="360"/>
      </w:pPr>
      <w:rPr>
        <w:rFonts w:hint="default"/>
        <w:lang w:val="ru-RU" w:eastAsia="en-US" w:bidi="ar-SA"/>
      </w:rPr>
    </w:lvl>
    <w:lvl w:ilvl="2" w:tplc="DA14CE12">
      <w:numFmt w:val="bullet"/>
      <w:lvlText w:val="•"/>
      <w:lvlJc w:val="left"/>
      <w:pPr>
        <w:ind w:left="3137" w:hanging="360"/>
      </w:pPr>
      <w:rPr>
        <w:rFonts w:hint="default"/>
        <w:lang w:val="ru-RU" w:eastAsia="en-US" w:bidi="ar-SA"/>
      </w:rPr>
    </w:lvl>
    <w:lvl w:ilvl="3" w:tplc="2A265A9E">
      <w:numFmt w:val="bullet"/>
      <w:lvlText w:val="•"/>
      <w:lvlJc w:val="left"/>
      <w:pPr>
        <w:ind w:left="3995" w:hanging="360"/>
      </w:pPr>
      <w:rPr>
        <w:rFonts w:hint="default"/>
        <w:lang w:val="ru-RU" w:eastAsia="en-US" w:bidi="ar-SA"/>
      </w:rPr>
    </w:lvl>
    <w:lvl w:ilvl="4" w:tplc="C32E4874">
      <w:numFmt w:val="bullet"/>
      <w:lvlText w:val="•"/>
      <w:lvlJc w:val="left"/>
      <w:pPr>
        <w:ind w:left="4853" w:hanging="360"/>
      </w:pPr>
      <w:rPr>
        <w:rFonts w:hint="default"/>
        <w:lang w:val="ru-RU" w:eastAsia="en-US" w:bidi="ar-SA"/>
      </w:rPr>
    </w:lvl>
    <w:lvl w:ilvl="5" w:tplc="0E6EE9E2">
      <w:numFmt w:val="bullet"/>
      <w:lvlText w:val="•"/>
      <w:lvlJc w:val="left"/>
      <w:pPr>
        <w:ind w:left="5711" w:hanging="360"/>
      </w:pPr>
      <w:rPr>
        <w:rFonts w:hint="default"/>
        <w:lang w:val="ru-RU" w:eastAsia="en-US" w:bidi="ar-SA"/>
      </w:rPr>
    </w:lvl>
    <w:lvl w:ilvl="6" w:tplc="0CE4E4EE">
      <w:numFmt w:val="bullet"/>
      <w:lvlText w:val="•"/>
      <w:lvlJc w:val="left"/>
      <w:pPr>
        <w:ind w:left="6568" w:hanging="360"/>
      </w:pPr>
      <w:rPr>
        <w:rFonts w:hint="default"/>
        <w:lang w:val="ru-RU" w:eastAsia="en-US" w:bidi="ar-SA"/>
      </w:rPr>
    </w:lvl>
    <w:lvl w:ilvl="7" w:tplc="2F6A7892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  <w:lvl w:ilvl="8" w:tplc="D3FAA0F6">
      <w:numFmt w:val="bullet"/>
      <w:lvlText w:val="•"/>
      <w:lvlJc w:val="left"/>
      <w:pPr>
        <w:ind w:left="8284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E8116BF"/>
    <w:multiLevelType w:val="hybridMultilevel"/>
    <w:tmpl w:val="2D0A2AA4"/>
    <w:lvl w:ilvl="0" w:tplc="3956F82C">
      <w:start w:val="1"/>
      <w:numFmt w:val="decimal"/>
      <w:lvlText w:val="%1."/>
      <w:lvlJc w:val="left"/>
      <w:pPr>
        <w:ind w:left="119" w:hanging="213"/>
        <w:jc w:val="right"/>
      </w:pPr>
      <w:rPr>
        <w:rFonts w:ascii="Times New Roman" w:eastAsia="Times New Roman" w:hAnsi="Times New Roman" w:cs="Times New Roman" w:hint="default"/>
        <w:color w:val="auto"/>
        <w:spacing w:val="-1"/>
        <w:w w:val="100"/>
        <w:sz w:val="28"/>
        <w:szCs w:val="28"/>
        <w:lang w:val="ru-RU" w:eastAsia="en-US" w:bidi="ar-SA"/>
      </w:rPr>
    </w:lvl>
    <w:lvl w:ilvl="1" w:tplc="87146B96">
      <w:numFmt w:val="bullet"/>
      <w:lvlText w:val="•"/>
      <w:lvlJc w:val="left"/>
      <w:pPr>
        <w:ind w:left="1108" w:hanging="213"/>
      </w:pPr>
      <w:rPr>
        <w:rFonts w:hint="default"/>
        <w:lang w:val="ru-RU" w:eastAsia="en-US" w:bidi="ar-SA"/>
      </w:rPr>
    </w:lvl>
    <w:lvl w:ilvl="2" w:tplc="B1BCE9FC">
      <w:numFmt w:val="bullet"/>
      <w:lvlText w:val="•"/>
      <w:lvlJc w:val="left"/>
      <w:pPr>
        <w:ind w:left="2096" w:hanging="213"/>
      </w:pPr>
      <w:rPr>
        <w:rFonts w:hint="default"/>
        <w:lang w:val="ru-RU" w:eastAsia="en-US" w:bidi="ar-SA"/>
      </w:rPr>
    </w:lvl>
    <w:lvl w:ilvl="3" w:tplc="E72AE874">
      <w:numFmt w:val="bullet"/>
      <w:lvlText w:val="•"/>
      <w:lvlJc w:val="left"/>
      <w:pPr>
        <w:ind w:left="3084" w:hanging="213"/>
      </w:pPr>
      <w:rPr>
        <w:rFonts w:hint="default"/>
        <w:lang w:val="ru-RU" w:eastAsia="en-US" w:bidi="ar-SA"/>
      </w:rPr>
    </w:lvl>
    <w:lvl w:ilvl="4" w:tplc="372A9EBC">
      <w:numFmt w:val="bullet"/>
      <w:lvlText w:val="•"/>
      <w:lvlJc w:val="left"/>
      <w:pPr>
        <w:ind w:left="4072" w:hanging="213"/>
      </w:pPr>
      <w:rPr>
        <w:rFonts w:hint="default"/>
        <w:lang w:val="ru-RU" w:eastAsia="en-US" w:bidi="ar-SA"/>
      </w:rPr>
    </w:lvl>
    <w:lvl w:ilvl="5" w:tplc="35067384">
      <w:numFmt w:val="bullet"/>
      <w:lvlText w:val="•"/>
      <w:lvlJc w:val="left"/>
      <w:pPr>
        <w:ind w:left="5060" w:hanging="213"/>
      </w:pPr>
      <w:rPr>
        <w:rFonts w:hint="default"/>
        <w:lang w:val="ru-RU" w:eastAsia="en-US" w:bidi="ar-SA"/>
      </w:rPr>
    </w:lvl>
    <w:lvl w:ilvl="6" w:tplc="11AC72F8">
      <w:numFmt w:val="bullet"/>
      <w:lvlText w:val="•"/>
      <w:lvlJc w:val="left"/>
      <w:pPr>
        <w:ind w:left="6048" w:hanging="213"/>
      </w:pPr>
      <w:rPr>
        <w:rFonts w:hint="default"/>
        <w:lang w:val="ru-RU" w:eastAsia="en-US" w:bidi="ar-SA"/>
      </w:rPr>
    </w:lvl>
    <w:lvl w:ilvl="7" w:tplc="16FC268E">
      <w:numFmt w:val="bullet"/>
      <w:lvlText w:val="•"/>
      <w:lvlJc w:val="left"/>
      <w:pPr>
        <w:ind w:left="7036" w:hanging="213"/>
      </w:pPr>
      <w:rPr>
        <w:rFonts w:hint="default"/>
        <w:lang w:val="ru-RU" w:eastAsia="en-US" w:bidi="ar-SA"/>
      </w:rPr>
    </w:lvl>
    <w:lvl w:ilvl="8" w:tplc="686EBA86">
      <w:numFmt w:val="bullet"/>
      <w:lvlText w:val="•"/>
      <w:lvlJc w:val="left"/>
      <w:pPr>
        <w:ind w:left="8024" w:hanging="213"/>
      </w:pPr>
      <w:rPr>
        <w:rFonts w:hint="default"/>
        <w:lang w:val="ru-RU" w:eastAsia="en-US" w:bidi="ar-SA"/>
      </w:rPr>
    </w:lvl>
  </w:abstractNum>
  <w:abstractNum w:abstractNumId="6" w15:restartNumberingAfterBreak="0">
    <w:nsid w:val="3EAA43E5"/>
    <w:multiLevelType w:val="hybridMultilevel"/>
    <w:tmpl w:val="FEACA0B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63A0E"/>
    <w:multiLevelType w:val="hybridMultilevel"/>
    <w:tmpl w:val="DA184660"/>
    <w:lvl w:ilvl="0" w:tplc="56488E40">
      <w:start w:val="1"/>
      <w:numFmt w:val="decimal"/>
      <w:lvlText w:val="%1."/>
      <w:lvlJc w:val="left"/>
      <w:pPr>
        <w:ind w:left="12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542EB08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2" w:tplc="1B10ACA0">
      <w:numFmt w:val="bullet"/>
      <w:lvlText w:val="•"/>
      <w:lvlJc w:val="left"/>
      <w:pPr>
        <w:ind w:left="2266" w:hanging="360"/>
      </w:pPr>
      <w:rPr>
        <w:rFonts w:hint="default"/>
        <w:lang w:val="ru-RU" w:eastAsia="en-US" w:bidi="ar-SA"/>
      </w:rPr>
    </w:lvl>
    <w:lvl w:ilvl="3" w:tplc="EBCC7A88"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  <w:lvl w:ilvl="4" w:tplc="44C48838">
      <w:numFmt w:val="bullet"/>
      <w:lvlText w:val="•"/>
      <w:lvlJc w:val="left"/>
      <w:pPr>
        <w:ind w:left="4200" w:hanging="360"/>
      </w:pPr>
      <w:rPr>
        <w:rFonts w:hint="default"/>
        <w:lang w:val="ru-RU" w:eastAsia="en-US" w:bidi="ar-SA"/>
      </w:rPr>
    </w:lvl>
    <w:lvl w:ilvl="5" w:tplc="69B838B2">
      <w:numFmt w:val="bullet"/>
      <w:lvlText w:val="•"/>
      <w:lvlJc w:val="left"/>
      <w:pPr>
        <w:ind w:left="5166" w:hanging="360"/>
      </w:pPr>
      <w:rPr>
        <w:rFonts w:hint="default"/>
        <w:lang w:val="ru-RU" w:eastAsia="en-US" w:bidi="ar-SA"/>
      </w:rPr>
    </w:lvl>
    <w:lvl w:ilvl="6" w:tplc="4DE2458E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7" w:tplc="CEB6ADC4">
      <w:numFmt w:val="bullet"/>
      <w:lvlText w:val="•"/>
      <w:lvlJc w:val="left"/>
      <w:pPr>
        <w:ind w:left="7100" w:hanging="360"/>
      </w:pPr>
      <w:rPr>
        <w:rFonts w:hint="default"/>
        <w:lang w:val="ru-RU" w:eastAsia="en-US" w:bidi="ar-SA"/>
      </w:rPr>
    </w:lvl>
    <w:lvl w:ilvl="8" w:tplc="A9828504">
      <w:numFmt w:val="bullet"/>
      <w:lvlText w:val="•"/>
      <w:lvlJc w:val="left"/>
      <w:pPr>
        <w:ind w:left="8066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DB61571"/>
    <w:multiLevelType w:val="hybridMultilevel"/>
    <w:tmpl w:val="5860EA48"/>
    <w:lvl w:ilvl="0" w:tplc="6FBAD5D0">
      <w:start w:val="1"/>
      <w:numFmt w:val="decimal"/>
      <w:lvlText w:val="%1."/>
      <w:lvlJc w:val="left"/>
      <w:pPr>
        <w:ind w:left="1470" w:hanging="39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F0D7078"/>
    <w:multiLevelType w:val="hybridMultilevel"/>
    <w:tmpl w:val="08B8D230"/>
    <w:lvl w:ilvl="0" w:tplc="23E438F2">
      <w:numFmt w:val="bullet"/>
      <w:lvlText w:val="-"/>
      <w:lvlJc w:val="left"/>
      <w:pPr>
        <w:ind w:left="1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02C0906">
      <w:numFmt w:val="bullet"/>
      <w:lvlText w:val="•"/>
      <w:lvlJc w:val="left"/>
      <w:pPr>
        <w:ind w:left="1108" w:hanging="164"/>
      </w:pPr>
      <w:rPr>
        <w:rFonts w:hint="default"/>
        <w:lang w:val="ru-RU" w:eastAsia="en-US" w:bidi="ar-SA"/>
      </w:rPr>
    </w:lvl>
    <w:lvl w:ilvl="2" w:tplc="AC967A16">
      <w:numFmt w:val="bullet"/>
      <w:lvlText w:val="•"/>
      <w:lvlJc w:val="left"/>
      <w:pPr>
        <w:ind w:left="2096" w:hanging="164"/>
      </w:pPr>
      <w:rPr>
        <w:rFonts w:hint="default"/>
        <w:lang w:val="ru-RU" w:eastAsia="en-US" w:bidi="ar-SA"/>
      </w:rPr>
    </w:lvl>
    <w:lvl w:ilvl="3" w:tplc="08309D2E">
      <w:numFmt w:val="bullet"/>
      <w:lvlText w:val="•"/>
      <w:lvlJc w:val="left"/>
      <w:pPr>
        <w:ind w:left="3084" w:hanging="164"/>
      </w:pPr>
      <w:rPr>
        <w:rFonts w:hint="default"/>
        <w:lang w:val="ru-RU" w:eastAsia="en-US" w:bidi="ar-SA"/>
      </w:rPr>
    </w:lvl>
    <w:lvl w:ilvl="4" w:tplc="57F00B52">
      <w:numFmt w:val="bullet"/>
      <w:lvlText w:val="•"/>
      <w:lvlJc w:val="left"/>
      <w:pPr>
        <w:ind w:left="4072" w:hanging="164"/>
      </w:pPr>
      <w:rPr>
        <w:rFonts w:hint="default"/>
        <w:lang w:val="ru-RU" w:eastAsia="en-US" w:bidi="ar-SA"/>
      </w:rPr>
    </w:lvl>
    <w:lvl w:ilvl="5" w:tplc="B9825026">
      <w:numFmt w:val="bullet"/>
      <w:lvlText w:val="•"/>
      <w:lvlJc w:val="left"/>
      <w:pPr>
        <w:ind w:left="5060" w:hanging="164"/>
      </w:pPr>
      <w:rPr>
        <w:rFonts w:hint="default"/>
        <w:lang w:val="ru-RU" w:eastAsia="en-US" w:bidi="ar-SA"/>
      </w:rPr>
    </w:lvl>
    <w:lvl w:ilvl="6" w:tplc="11F40A66">
      <w:numFmt w:val="bullet"/>
      <w:lvlText w:val="•"/>
      <w:lvlJc w:val="left"/>
      <w:pPr>
        <w:ind w:left="6048" w:hanging="164"/>
      </w:pPr>
      <w:rPr>
        <w:rFonts w:hint="default"/>
        <w:lang w:val="ru-RU" w:eastAsia="en-US" w:bidi="ar-SA"/>
      </w:rPr>
    </w:lvl>
    <w:lvl w:ilvl="7" w:tplc="51DA884A">
      <w:numFmt w:val="bullet"/>
      <w:lvlText w:val="•"/>
      <w:lvlJc w:val="left"/>
      <w:pPr>
        <w:ind w:left="7036" w:hanging="164"/>
      </w:pPr>
      <w:rPr>
        <w:rFonts w:hint="default"/>
        <w:lang w:val="ru-RU" w:eastAsia="en-US" w:bidi="ar-SA"/>
      </w:rPr>
    </w:lvl>
    <w:lvl w:ilvl="8" w:tplc="FC48F192">
      <w:numFmt w:val="bullet"/>
      <w:lvlText w:val="•"/>
      <w:lvlJc w:val="left"/>
      <w:pPr>
        <w:ind w:left="8024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50D9503B"/>
    <w:multiLevelType w:val="hybridMultilevel"/>
    <w:tmpl w:val="75523050"/>
    <w:lvl w:ilvl="0" w:tplc="FA0890B4">
      <w:start w:val="10"/>
      <w:numFmt w:val="decimal"/>
      <w:lvlText w:val="%1."/>
      <w:lvlJc w:val="left"/>
      <w:pPr>
        <w:ind w:left="1291" w:hanging="44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F06B40">
      <w:start w:val="1"/>
      <w:numFmt w:val="decimal"/>
      <w:lvlText w:val="%2."/>
      <w:lvlJc w:val="left"/>
      <w:pPr>
        <w:ind w:left="3494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DD603F78">
      <w:numFmt w:val="bullet"/>
      <w:lvlText w:val="•"/>
      <w:lvlJc w:val="left"/>
      <w:pPr>
        <w:ind w:left="3500" w:hanging="281"/>
      </w:pPr>
      <w:rPr>
        <w:rFonts w:hint="default"/>
        <w:lang w:val="ru-RU" w:eastAsia="en-US" w:bidi="ar-SA"/>
      </w:rPr>
    </w:lvl>
    <w:lvl w:ilvl="3" w:tplc="58E6DCC0">
      <w:numFmt w:val="bullet"/>
      <w:lvlText w:val="•"/>
      <w:lvlJc w:val="left"/>
      <w:pPr>
        <w:ind w:left="4312" w:hanging="281"/>
      </w:pPr>
      <w:rPr>
        <w:rFonts w:hint="default"/>
        <w:lang w:val="ru-RU" w:eastAsia="en-US" w:bidi="ar-SA"/>
      </w:rPr>
    </w:lvl>
    <w:lvl w:ilvl="4" w:tplc="2F88C9AE">
      <w:numFmt w:val="bullet"/>
      <w:lvlText w:val="•"/>
      <w:lvlJc w:val="left"/>
      <w:pPr>
        <w:ind w:left="5125" w:hanging="281"/>
      </w:pPr>
      <w:rPr>
        <w:rFonts w:hint="default"/>
        <w:lang w:val="ru-RU" w:eastAsia="en-US" w:bidi="ar-SA"/>
      </w:rPr>
    </w:lvl>
    <w:lvl w:ilvl="5" w:tplc="A6E67A22">
      <w:numFmt w:val="bullet"/>
      <w:lvlText w:val="•"/>
      <w:lvlJc w:val="left"/>
      <w:pPr>
        <w:ind w:left="5937" w:hanging="281"/>
      </w:pPr>
      <w:rPr>
        <w:rFonts w:hint="default"/>
        <w:lang w:val="ru-RU" w:eastAsia="en-US" w:bidi="ar-SA"/>
      </w:rPr>
    </w:lvl>
    <w:lvl w:ilvl="6" w:tplc="F3709AC6">
      <w:numFmt w:val="bullet"/>
      <w:lvlText w:val="•"/>
      <w:lvlJc w:val="left"/>
      <w:pPr>
        <w:ind w:left="6750" w:hanging="281"/>
      </w:pPr>
      <w:rPr>
        <w:rFonts w:hint="default"/>
        <w:lang w:val="ru-RU" w:eastAsia="en-US" w:bidi="ar-SA"/>
      </w:rPr>
    </w:lvl>
    <w:lvl w:ilvl="7" w:tplc="380EB94A">
      <w:numFmt w:val="bullet"/>
      <w:lvlText w:val="•"/>
      <w:lvlJc w:val="left"/>
      <w:pPr>
        <w:ind w:left="7562" w:hanging="281"/>
      </w:pPr>
      <w:rPr>
        <w:rFonts w:hint="default"/>
        <w:lang w:val="ru-RU" w:eastAsia="en-US" w:bidi="ar-SA"/>
      </w:rPr>
    </w:lvl>
    <w:lvl w:ilvl="8" w:tplc="D194A2A8">
      <w:numFmt w:val="bullet"/>
      <w:lvlText w:val="•"/>
      <w:lvlJc w:val="left"/>
      <w:pPr>
        <w:ind w:left="8375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5C4224AE"/>
    <w:multiLevelType w:val="multilevel"/>
    <w:tmpl w:val="B3AE908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C260A3"/>
    <w:multiLevelType w:val="hybridMultilevel"/>
    <w:tmpl w:val="3C4EEAA8"/>
    <w:lvl w:ilvl="0" w:tplc="37D2E7F2">
      <w:start w:val="1"/>
      <w:numFmt w:val="decimal"/>
      <w:lvlText w:val="%1."/>
      <w:lvlJc w:val="left"/>
      <w:pPr>
        <w:ind w:left="346" w:hanging="44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7"/>
  </w:num>
  <w:num w:numId="6">
    <w:abstractNumId w:val="4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12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E2F"/>
    <w:rsid w:val="000006D6"/>
    <w:rsid w:val="0000250C"/>
    <w:rsid w:val="0000292F"/>
    <w:rsid w:val="00004351"/>
    <w:rsid w:val="00004862"/>
    <w:rsid w:val="00004984"/>
    <w:rsid w:val="00010C09"/>
    <w:rsid w:val="000166F1"/>
    <w:rsid w:val="00023377"/>
    <w:rsid w:val="000240A2"/>
    <w:rsid w:val="000326BD"/>
    <w:rsid w:val="000338B2"/>
    <w:rsid w:val="0005273E"/>
    <w:rsid w:val="00052870"/>
    <w:rsid w:val="000539E9"/>
    <w:rsid w:val="0006710E"/>
    <w:rsid w:val="0007193F"/>
    <w:rsid w:val="000740B7"/>
    <w:rsid w:val="0007550C"/>
    <w:rsid w:val="000764F8"/>
    <w:rsid w:val="0008020A"/>
    <w:rsid w:val="000A0E2F"/>
    <w:rsid w:val="000A5BE1"/>
    <w:rsid w:val="000B76A8"/>
    <w:rsid w:val="000C5969"/>
    <w:rsid w:val="000E4C53"/>
    <w:rsid w:val="000E74F5"/>
    <w:rsid w:val="000F00E2"/>
    <w:rsid w:val="000F119F"/>
    <w:rsid w:val="000F5C2A"/>
    <w:rsid w:val="000F6A40"/>
    <w:rsid w:val="000F7AF2"/>
    <w:rsid w:val="001035B5"/>
    <w:rsid w:val="00106A32"/>
    <w:rsid w:val="00114D41"/>
    <w:rsid w:val="00116F7B"/>
    <w:rsid w:val="00116FA1"/>
    <w:rsid w:val="0012588C"/>
    <w:rsid w:val="001272FC"/>
    <w:rsid w:val="001355B9"/>
    <w:rsid w:val="00135F91"/>
    <w:rsid w:val="00143AF5"/>
    <w:rsid w:val="001444A9"/>
    <w:rsid w:val="00150EC6"/>
    <w:rsid w:val="00152D69"/>
    <w:rsid w:val="00156A4F"/>
    <w:rsid w:val="00164628"/>
    <w:rsid w:val="00167522"/>
    <w:rsid w:val="0017716F"/>
    <w:rsid w:val="00185AE4"/>
    <w:rsid w:val="001A042E"/>
    <w:rsid w:val="001B528D"/>
    <w:rsid w:val="001B55F0"/>
    <w:rsid w:val="001C1A25"/>
    <w:rsid w:val="001C561B"/>
    <w:rsid w:val="001C791B"/>
    <w:rsid w:val="001D14CC"/>
    <w:rsid w:val="001D213A"/>
    <w:rsid w:val="001E7C23"/>
    <w:rsid w:val="001F1C36"/>
    <w:rsid w:val="001F5531"/>
    <w:rsid w:val="001F55D5"/>
    <w:rsid w:val="001F79E3"/>
    <w:rsid w:val="002103DD"/>
    <w:rsid w:val="002127C6"/>
    <w:rsid w:val="00226275"/>
    <w:rsid w:val="00227E45"/>
    <w:rsid w:val="0023082E"/>
    <w:rsid w:val="00230FA6"/>
    <w:rsid w:val="002414EF"/>
    <w:rsid w:val="002470CB"/>
    <w:rsid w:val="00250ADC"/>
    <w:rsid w:val="00257646"/>
    <w:rsid w:val="00267B37"/>
    <w:rsid w:val="00270EFA"/>
    <w:rsid w:val="002828D2"/>
    <w:rsid w:val="002A4631"/>
    <w:rsid w:val="002B4235"/>
    <w:rsid w:val="002B5546"/>
    <w:rsid w:val="002C0EE6"/>
    <w:rsid w:val="002C229E"/>
    <w:rsid w:val="002C25B3"/>
    <w:rsid w:val="002D3C0E"/>
    <w:rsid w:val="00305DD1"/>
    <w:rsid w:val="00310527"/>
    <w:rsid w:val="0031291B"/>
    <w:rsid w:val="00312A5D"/>
    <w:rsid w:val="00313653"/>
    <w:rsid w:val="00315B69"/>
    <w:rsid w:val="00322913"/>
    <w:rsid w:val="0032418D"/>
    <w:rsid w:val="00325ECC"/>
    <w:rsid w:val="00326EF0"/>
    <w:rsid w:val="00345995"/>
    <w:rsid w:val="0035074B"/>
    <w:rsid w:val="003511C1"/>
    <w:rsid w:val="0035294E"/>
    <w:rsid w:val="0036208F"/>
    <w:rsid w:val="0036462B"/>
    <w:rsid w:val="0039573B"/>
    <w:rsid w:val="00396B0F"/>
    <w:rsid w:val="00397F23"/>
    <w:rsid w:val="003A1F96"/>
    <w:rsid w:val="003A65F8"/>
    <w:rsid w:val="003B0144"/>
    <w:rsid w:val="003B6051"/>
    <w:rsid w:val="003C4109"/>
    <w:rsid w:val="003D03B4"/>
    <w:rsid w:val="003E075C"/>
    <w:rsid w:val="003E13CB"/>
    <w:rsid w:val="003F17B8"/>
    <w:rsid w:val="003F1B99"/>
    <w:rsid w:val="003F31C7"/>
    <w:rsid w:val="003F3EBE"/>
    <w:rsid w:val="003F533F"/>
    <w:rsid w:val="003F7E8F"/>
    <w:rsid w:val="00405DE6"/>
    <w:rsid w:val="00414954"/>
    <w:rsid w:val="00417EF4"/>
    <w:rsid w:val="004258DB"/>
    <w:rsid w:val="0043075C"/>
    <w:rsid w:val="004327AA"/>
    <w:rsid w:val="00433A91"/>
    <w:rsid w:val="00441462"/>
    <w:rsid w:val="00446B64"/>
    <w:rsid w:val="00450A6B"/>
    <w:rsid w:val="00450B9F"/>
    <w:rsid w:val="0045315F"/>
    <w:rsid w:val="0046680A"/>
    <w:rsid w:val="0047408C"/>
    <w:rsid w:val="00477DEC"/>
    <w:rsid w:val="00493F36"/>
    <w:rsid w:val="004A172C"/>
    <w:rsid w:val="004C2454"/>
    <w:rsid w:val="004C2F58"/>
    <w:rsid w:val="004C3A54"/>
    <w:rsid w:val="004E4262"/>
    <w:rsid w:val="004E4E7C"/>
    <w:rsid w:val="004E6504"/>
    <w:rsid w:val="004F2AAC"/>
    <w:rsid w:val="004F3FAE"/>
    <w:rsid w:val="00501C9F"/>
    <w:rsid w:val="005259CC"/>
    <w:rsid w:val="00527051"/>
    <w:rsid w:val="005314B5"/>
    <w:rsid w:val="00533FD5"/>
    <w:rsid w:val="00540CC4"/>
    <w:rsid w:val="00541A98"/>
    <w:rsid w:val="00543E47"/>
    <w:rsid w:val="005514FA"/>
    <w:rsid w:val="00561621"/>
    <w:rsid w:val="00565DBB"/>
    <w:rsid w:val="00572AF8"/>
    <w:rsid w:val="005731DF"/>
    <w:rsid w:val="00582D0F"/>
    <w:rsid w:val="00584636"/>
    <w:rsid w:val="00584D1B"/>
    <w:rsid w:val="00584F02"/>
    <w:rsid w:val="00597264"/>
    <w:rsid w:val="005A56BE"/>
    <w:rsid w:val="005A6EE1"/>
    <w:rsid w:val="005B078D"/>
    <w:rsid w:val="005B6531"/>
    <w:rsid w:val="005C0BB6"/>
    <w:rsid w:val="005C3569"/>
    <w:rsid w:val="005D6F50"/>
    <w:rsid w:val="005E1C69"/>
    <w:rsid w:val="006061E1"/>
    <w:rsid w:val="006063D9"/>
    <w:rsid w:val="0060640D"/>
    <w:rsid w:val="006249E0"/>
    <w:rsid w:val="00633753"/>
    <w:rsid w:val="00672FF0"/>
    <w:rsid w:val="00673575"/>
    <w:rsid w:val="006901B5"/>
    <w:rsid w:val="00696A05"/>
    <w:rsid w:val="00696A99"/>
    <w:rsid w:val="006A2328"/>
    <w:rsid w:val="006A4805"/>
    <w:rsid w:val="006A58F4"/>
    <w:rsid w:val="006B207E"/>
    <w:rsid w:val="006B6A12"/>
    <w:rsid w:val="006C2AE1"/>
    <w:rsid w:val="006D10B9"/>
    <w:rsid w:val="006E2BDE"/>
    <w:rsid w:val="006F2F1C"/>
    <w:rsid w:val="006F462B"/>
    <w:rsid w:val="006F6BA8"/>
    <w:rsid w:val="007075E2"/>
    <w:rsid w:val="00711041"/>
    <w:rsid w:val="0071286A"/>
    <w:rsid w:val="00712F0A"/>
    <w:rsid w:val="00716506"/>
    <w:rsid w:val="0072229F"/>
    <w:rsid w:val="007226DB"/>
    <w:rsid w:val="00730E4C"/>
    <w:rsid w:val="007329D2"/>
    <w:rsid w:val="00740A31"/>
    <w:rsid w:val="00741860"/>
    <w:rsid w:val="00752E32"/>
    <w:rsid w:val="00754209"/>
    <w:rsid w:val="00754C9D"/>
    <w:rsid w:val="007565DD"/>
    <w:rsid w:val="00760DEE"/>
    <w:rsid w:val="00762668"/>
    <w:rsid w:val="00765394"/>
    <w:rsid w:val="007737F5"/>
    <w:rsid w:val="007763DD"/>
    <w:rsid w:val="007771CD"/>
    <w:rsid w:val="0078179C"/>
    <w:rsid w:val="007829D6"/>
    <w:rsid w:val="0078658E"/>
    <w:rsid w:val="007E5857"/>
    <w:rsid w:val="007F52FF"/>
    <w:rsid w:val="00803925"/>
    <w:rsid w:val="00814ED3"/>
    <w:rsid w:val="00821FC2"/>
    <w:rsid w:val="00824794"/>
    <w:rsid w:val="008324E8"/>
    <w:rsid w:val="00833C87"/>
    <w:rsid w:val="00835E7F"/>
    <w:rsid w:val="008447E4"/>
    <w:rsid w:val="00846BCC"/>
    <w:rsid w:val="00854E19"/>
    <w:rsid w:val="00857B53"/>
    <w:rsid w:val="0086481C"/>
    <w:rsid w:val="00864AF2"/>
    <w:rsid w:val="00867CA5"/>
    <w:rsid w:val="008725EF"/>
    <w:rsid w:val="00881E10"/>
    <w:rsid w:val="00882B3F"/>
    <w:rsid w:val="00887329"/>
    <w:rsid w:val="008A5C28"/>
    <w:rsid w:val="008B3E7D"/>
    <w:rsid w:val="008C0AC7"/>
    <w:rsid w:val="008C4CDC"/>
    <w:rsid w:val="008C5A0D"/>
    <w:rsid w:val="008E0262"/>
    <w:rsid w:val="008E0D0F"/>
    <w:rsid w:val="008E0F13"/>
    <w:rsid w:val="008F5D49"/>
    <w:rsid w:val="008F6D2D"/>
    <w:rsid w:val="00901636"/>
    <w:rsid w:val="009018B1"/>
    <w:rsid w:val="0090320C"/>
    <w:rsid w:val="00907062"/>
    <w:rsid w:val="0090712C"/>
    <w:rsid w:val="0091224C"/>
    <w:rsid w:val="00913948"/>
    <w:rsid w:val="009154CC"/>
    <w:rsid w:val="00922B43"/>
    <w:rsid w:val="00931C6E"/>
    <w:rsid w:val="00933E7B"/>
    <w:rsid w:val="00934DAB"/>
    <w:rsid w:val="00941538"/>
    <w:rsid w:val="00955B8F"/>
    <w:rsid w:val="0096509A"/>
    <w:rsid w:val="0096645F"/>
    <w:rsid w:val="009750D0"/>
    <w:rsid w:val="00981528"/>
    <w:rsid w:val="00984609"/>
    <w:rsid w:val="00990DBA"/>
    <w:rsid w:val="00995D20"/>
    <w:rsid w:val="009975E9"/>
    <w:rsid w:val="00997EE1"/>
    <w:rsid w:val="009A3967"/>
    <w:rsid w:val="009A4C0D"/>
    <w:rsid w:val="009A7974"/>
    <w:rsid w:val="009B694B"/>
    <w:rsid w:val="009C0742"/>
    <w:rsid w:val="009C077E"/>
    <w:rsid w:val="009C1F92"/>
    <w:rsid w:val="009C6BA0"/>
    <w:rsid w:val="009E020E"/>
    <w:rsid w:val="009E1410"/>
    <w:rsid w:val="009E207B"/>
    <w:rsid w:val="009F0B47"/>
    <w:rsid w:val="009F142C"/>
    <w:rsid w:val="00A00701"/>
    <w:rsid w:val="00A112BC"/>
    <w:rsid w:val="00A11726"/>
    <w:rsid w:val="00A209EC"/>
    <w:rsid w:val="00A26D31"/>
    <w:rsid w:val="00A30511"/>
    <w:rsid w:val="00A311C5"/>
    <w:rsid w:val="00A3485B"/>
    <w:rsid w:val="00A50DBD"/>
    <w:rsid w:val="00A54E19"/>
    <w:rsid w:val="00A73E2F"/>
    <w:rsid w:val="00A744E5"/>
    <w:rsid w:val="00A74B1D"/>
    <w:rsid w:val="00A75345"/>
    <w:rsid w:val="00A849D9"/>
    <w:rsid w:val="00A87787"/>
    <w:rsid w:val="00A95C58"/>
    <w:rsid w:val="00A97E69"/>
    <w:rsid w:val="00AA1D65"/>
    <w:rsid w:val="00AA7139"/>
    <w:rsid w:val="00AA789D"/>
    <w:rsid w:val="00AB242D"/>
    <w:rsid w:val="00AB3A0A"/>
    <w:rsid w:val="00AB7B8B"/>
    <w:rsid w:val="00AC2FA7"/>
    <w:rsid w:val="00AC3BF7"/>
    <w:rsid w:val="00AD003A"/>
    <w:rsid w:val="00AF4030"/>
    <w:rsid w:val="00AF7BA2"/>
    <w:rsid w:val="00B063EF"/>
    <w:rsid w:val="00B25ECB"/>
    <w:rsid w:val="00B2643B"/>
    <w:rsid w:val="00B3015A"/>
    <w:rsid w:val="00B31347"/>
    <w:rsid w:val="00B41100"/>
    <w:rsid w:val="00B53E40"/>
    <w:rsid w:val="00B61617"/>
    <w:rsid w:val="00B61690"/>
    <w:rsid w:val="00B67430"/>
    <w:rsid w:val="00B70A72"/>
    <w:rsid w:val="00B74C78"/>
    <w:rsid w:val="00B838BC"/>
    <w:rsid w:val="00B83A4D"/>
    <w:rsid w:val="00B94F46"/>
    <w:rsid w:val="00B96ED8"/>
    <w:rsid w:val="00BA4B6D"/>
    <w:rsid w:val="00BB5268"/>
    <w:rsid w:val="00BB6829"/>
    <w:rsid w:val="00BC5C87"/>
    <w:rsid w:val="00BC7E1D"/>
    <w:rsid w:val="00BD4EE7"/>
    <w:rsid w:val="00BD6775"/>
    <w:rsid w:val="00BE20B5"/>
    <w:rsid w:val="00BE7584"/>
    <w:rsid w:val="00BF15E8"/>
    <w:rsid w:val="00BF18BE"/>
    <w:rsid w:val="00BF3986"/>
    <w:rsid w:val="00BF7180"/>
    <w:rsid w:val="00C12287"/>
    <w:rsid w:val="00C13725"/>
    <w:rsid w:val="00C26101"/>
    <w:rsid w:val="00C27218"/>
    <w:rsid w:val="00C310CC"/>
    <w:rsid w:val="00C37785"/>
    <w:rsid w:val="00C43959"/>
    <w:rsid w:val="00C46B30"/>
    <w:rsid w:val="00C52D44"/>
    <w:rsid w:val="00C62CD6"/>
    <w:rsid w:val="00C82FF1"/>
    <w:rsid w:val="00C836DF"/>
    <w:rsid w:val="00C86247"/>
    <w:rsid w:val="00C86A12"/>
    <w:rsid w:val="00C93039"/>
    <w:rsid w:val="00C9358B"/>
    <w:rsid w:val="00CA3E9F"/>
    <w:rsid w:val="00CA3FF4"/>
    <w:rsid w:val="00CB3AF2"/>
    <w:rsid w:val="00CC3BE3"/>
    <w:rsid w:val="00CF30AF"/>
    <w:rsid w:val="00D013F9"/>
    <w:rsid w:val="00D01F23"/>
    <w:rsid w:val="00D025C8"/>
    <w:rsid w:val="00D0460B"/>
    <w:rsid w:val="00D060F4"/>
    <w:rsid w:val="00D161A6"/>
    <w:rsid w:val="00D26BB0"/>
    <w:rsid w:val="00D312EB"/>
    <w:rsid w:val="00D34AF9"/>
    <w:rsid w:val="00D34F84"/>
    <w:rsid w:val="00D358F6"/>
    <w:rsid w:val="00D41B07"/>
    <w:rsid w:val="00D4423C"/>
    <w:rsid w:val="00D44B59"/>
    <w:rsid w:val="00D44BA1"/>
    <w:rsid w:val="00D45026"/>
    <w:rsid w:val="00D45C23"/>
    <w:rsid w:val="00D46BA1"/>
    <w:rsid w:val="00D51097"/>
    <w:rsid w:val="00D5341C"/>
    <w:rsid w:val="00D53644"/>
    <w:rsid w:val="00D5530B"/>
    <w:rsid w:val="00D61A1B"/>
    <w:rsid w:val="00D83F26"/>
    <w:rsid w:val="00D907BC"/>
    <w:rsid w:val="00D944D7"/>
    <w:rsid w:val="00DA4955"/>
    <w:rsid w:val="00DB7A3D"/>
    <w:rsid w:val="00DC2F14"/>
    <w:rsid w:val="00DC4313"/>
    <w:rsid w:val="00DE1470"/>
    <w:rsid w:val="00DE46DD"/>
    <w:rsid w:val="00DE4CB1"/>
    <w:rsid w:val="00DE792F"/>
    <w:rsid w:val="00DE7F56"/>
    <w:rsid w:val="00DF11E8"/>
    <w:rsid w:val="00DF7420"/>
    <w:rsid w:val="00E151FD"/>
    <w:rsid w:val="00E20325"/>
    <w:rsid w:val="00E244F5"/>
    <w:rsid w:val="00E25BF8"/>
    <w:rsid w:val="00E34B75"/>
    <w:rsid w:val="00E42A2A"/>
    <w:rsid w:val="00E448BF"/>
    <w:rsid w:val="00E450BE"/>
    <w:rsid w:val="00E6172A"/>
    <w:rsid w:val="00E67389"/>
    <w:rsid w:val="00E74D4B"/>
    <w:rsid w:val="00E81DA4"/>
    <w:rsid w:val="00E926A4"/>
    <w:rsid w:val="00E94437"/>
    <w:rsid w:val="00E97999"/>
    <w:rsid w:val="00EA63CA"/>
    <w:rsid w:val="00EC7A33"/>
    <w:rsid w:val="00ED55F4"/>
    <w:rsid w:val="00EF2221"/>
    <w:rsid w:val="00EF7685"/>
    <w:rsid w:val="00F04847"/>
    <w:rsid w:val="00F061E9"/>
    <w:rsid w:val="00F236AB"/>
    <w:rsid w:val="00F27F8B"/>
    <w:rsid w:val="00F31DA3"/>
    <w:rsid w:val="00F32910"/>
    <w:rsid w:val="00F34547"/>
    <w:rsid w:val="00F37296"/>
    <w:rsid w:val="00F40618"/>
    <w:rsid w:val="00F44EB9"/>
    <w:rsid w:val="00F4643A"/>
    <w:rsid w:val="00F55615"/>
    <w:rsid w:val="00F805D7"/>
    <w:rsid w:val="00F82C55"/>
    <w:rsid w:val="00F85802"/>
    <w:rsid w:val="00F90AF9"/>
    <w:rsid w:val="00F93FDB"/>
    <w:rsid w:val="00F954C2"/>
    <w:rsid w:val="00F9650E"/>
    <w:rsid w:val="00FA0C96"/>
    <w:rsid w:val="00FA55CE"/>
    <w:rsid w:val="00FB28CC"/>
    <w:rsid w:val="00FC3A02"/>
    <w:rsid w:val="00FD2EF1"/>
    <w:rsid w:val="00FE1BF2"/>
    <w:rsid w:val="00FE2A68"/>
    <w:rsid w:val="00FE2D5F"/>
    <w:rsid w:val="00FF4E5F"/>
    <w:rsid w:val="00FF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F71C2F"/>
  <w15:docId w15:val="{9492DC7F-51B8-430A-A887-CB636F859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787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1"/>
    <w:qFormat/>
    <w:locked/>
    <w:rsid w:val="001D14CC"/>
    <w:pPr>
      <w:widowControl w:val="0"/>
      <w:autoSpaceDE w:val="0"/>
      <w:autoSpaceDN w:val="0"/>
      <w:spacing w:after="0" w:line="240" w:lineRule="auto"/>
      <w:ind w:left="119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73E2F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header"/>
    <w:basedOn w:val="a"/>
    <w:link w:val="a4"/>
    <w:uiPriority w:val="99"/>
    <w:rsid w:val="00A73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73E2F"/>
    <w:rPr>
      <w:rFonts w:cs="Times New Roman"/>
    </w:rPr>
  </w:style>
  <w:style w:type="paragraph" w:styleId="a5">
    <w:name w:val="footer"/>
    <w:basedOn w:val="a"/>
    <w:link w:val="a6"/>
    <w:uiPriority w:val="99"/>
    <w:rsid w:val="00A73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73E2F"/>
    <w:rPr>
      <w:rFonts w:cs="Times New Roman"/>
    </w:rPr>
  </w:style>
  <w:style w:type="paragraph" w:customStyle="1" w:styleId="ConsPlusNormal">
    <w:name w:val="ConsPlusNormal"/>
    <w:rsid w:val="005E1C6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uiPriority w:val="99"/>
    <w:rsid w:val="008725E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0A31"/>
    <w:pPr>
      <w:ind w:left="720"/>
      <w:contextualSpacing/>
    </w:pPr>
  </w:style>
  <w:style w:type="paragraph" w:customStyle="1" w:styleId="11">
    <w:name w:val="Знак1 Знак Знак Знак Знак Знак Знак"/>
    <w:basedOn w:val="a"/>
    <w:uiPriority w:val="99"/>
    <w:rsid w:val="000F7AF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9">
    <w:name w:val="Знак Знак"/>
    <w:basedOn w:val="a"/>
    <w:uiPriority w:val="99"/>
    <w:rsid w:val="00326EF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harChar">
    <w:name w:val="Char Char"/>
    <w:basedOn w:val="a"/>
    <w:uiPriority w:val="99"/>
    <w:rsid w:val="00597264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rsid w:val="003E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E13CB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semiHidden/>
    <w:unhideWhenUsed/>
    <w:rsid w:val="009E141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E1410"/>
    <w:rPr>
      <w:rFonts w:ascii="Times New Roman" w:eastAsia="Times New Roman" w:hAnsi="Times New Roman"/>
      <w:sz w:val="16"/>
      <w:szCs w:val="16"/>
    </w:rPr>
  </w:style>
  <w:style w:type="character" w:styleId="ac">
    <w:name w:val="Hyperlink"/>
    <w:basedOn w:val="a0"/>
    <w:uiPriority w:val="99"/>
    <w:unhideWhenUsed/>
    <w:rsid w:val="00E42A2A"/>
    <w:rPr>
      <w:color w:val="0000FF" w:themeColor="hyperlink"/>
      <w:u w:val="single"/>
    </w:rPr>
  </w:style>
  <w:style w:type="paragraph" w:customStyle="1" w:styleId="ad">
    <w:name w:val="Прижатый влево"/>
    <w:basedOn w:val="a"/>
    <w:next w:val="a"/>
    <w:rsid w:val="00B70A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62CD6"/>
    <w:rPr>
      <w:color w:val="106BBE"/>
    </w:rPr>
  </w:style>
  <w:style w:type="paragraph" w:styleId="af">
    <w:name w:val="Body Text"/>
    <w:basedOn w:val="a"/>
    <w:link w:val="af0"/>
    <w:uiPriority w:val="1"/>
    <w:unhideWhenUsed/>
    <w:qFormat/>
    <w:rsid w:val="001D14CC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1D14CC"/>
    <w:rPr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1D14CC"/>
    <w:rPr>
      <w:rFonts w:ascii="Times New Roman" w:eastAsia="Times New Roman" w:hAnsi="Times New Roman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D14CC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Title"/>
    <w:basedOn w:val="a"/>
    <w:link w:val="af2"/>
    <w:uiPriority w:val="1"/>
    <w:qFormat/>
    <w:locked/>
    <w:rsid w:val="001D14CC"/>
    <w:pPr>
      <w:widowControl w:val="0"/>
      <w:autoSpaceDE w:val="0"/>
      <w:autoSpaceDN w:val="0"/>
      <w:spacing w:before="1" w:after="0" w:line="240" w:lineRule="auto"/>
      <w:ind w:left="1545" w:right="1680" w:hanging="243"/>
    </w:pPr>
    <w:rPr>
      <w:rFonts w:ascii="Arial" w:eastAsia="Arial" w:hAnsi="Arial" w:cs="Arial"/>
      <w:b/>
      <w:bCs/>
      <w:sz w:val="30"/>
      <w:szCs w:val="30"/>
    </w:rPr>
  </w:style>
  <w:style w:type="character" w:customStyle="1" w:styleId="af2">
    <w:name w:val="Заголовок Знак"/>
    <w:basedOn w:val="a0"/>
    <w:link w:val="af1"/>
    <w:uiPriority w:val="1"/>
    <w:rsid w:val="001D14CC"/>
    <w:rPr>
      <w:rFonts w:ascii="Arial" w:eastAsia="Arial" w:hAnsi="Arial" w:cs="Arial"/>
      <w:b/>
      <w:bCs/>
      <w:sz w:val="30"/>
      <w:szCs w:val="30"/>
      <w:lang w:eastAsia="en-US"/>
    </w:rPr>
  </w:style>
  <w:style w:type="paragraph" w:customStyle="1" w:styleId="TableParagraph">
    <w:name w:val="Table Paragraph"/>
    <w:basedOn w:val="a"/>
    <w:uiPriority w:val="1"/>
    <w:qFormat/>
    <w:rsid w:val="001D14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msobodytextmrcssattr">
    <w:name w:val="msobodytext_mr_css_attr"/>
    <w:basedOn w:val="a"/>
    <w:rsid w:val="001D14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7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8E409-3D06-464E-9FEA-0B8472E60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2767</Words>
  <Characters>15773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Юмагулова Фирая Анасовна</dc:creator>
  <cp:keywords/>
  <dc:description/>
  <cp:lastModifiedBy>Пользователь</cp:lastModifiedBy>
  <cp:revision>5</cp:revision>
  <cp:lastPrinted>2024-05-16T12:53:00Z</cp:lastPrinted>
  <dcterms:created xsi:type="dcterms:W3CDTF">2024-05-20T11:49:00Z</dcterms:created>
  <dcterms:modified xsi:type="dcterms:W3CDTF">2024-05-21T04:41:00Z</dcterms:modified>
</cp:coreProperties>
</file>