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D5" w:rsidRDefault="00D014FE" w:rsidP="00423CD5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№1221 от 18.09.2019г.</w:t>
      </w:r>
    </w:p>
    <w:p w:rsidR="00423CD5" w:rsidRDefault="00423CD5" w:rsidP="00423CD5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CD5" w:rsidRDefault="00423CD5" w:rsidP="00423CD5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CD5" w:rsidRDefault="00423CD5" w:rsidP="00423CD5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CD5" w:rsidRDefault="00423CD5" w:rsidP="00423CD5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CD5" w:rsidRDefault="00423CD5" w:rsidP="00423CD5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CD5" w:rsidRDefault="00423CD5" w:rsidP="00423CD5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CD5" w:rsidRPr="00463E87" w:rsidRDefault="00423CD5" w:rsidP="00423CD5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 xml:space="preserve">О разработке проекта межевания территории </w:t>
      </w:r>
    </w:p>
    <w:p w:rsidR="00423CD5" w:rsidRDefault="00423CD5" w:rsidP="00423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5" w:rsidRDefault="00423CD5" w:rsidP="00423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</w:t>
      </w:r>
      <w:proofErr w:type="spellStart"/>
      <w:r w:rsidRPr="00463E87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463E87">
        <w:rPr>
          <w:rFonts w:ascii="Times New Roman" w:hAnsi="Times New Roman" w:cs="Times New Roman"/>
          <w:sz w:val="28"/>
          <w:szCs w:val="28"/>
        </w:rPr>
        <w:t xml:space="preserve"> 06.10.2003 года № 131-ФЗ «Об общих принципах организации местного самоуправления в Российской Федерации», на  основании ст. 46 Градостроительного кодекса Российской Федерации, на основании обращения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инкевича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23CD5" w:rsidRPr="00463E87" w:rsidRDefault="00423CD5" w:rsidP="00423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3CD5" w:rsidRPr="00463E87" w:rsidRDefault="00423CD5" w:rsidP="00423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CD5" w:rsidRPr="00A31F7C" w:rsidRDefault="00423CD5" w:rsidP="00423CD5">
      <w:pPr>
        <w:pStyle w:val="1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1. Разрешить </w:t>
      </w:r>
      <w:r>
        <w:rPr>
          <w:rFonts w:ascii="Times New Roman" w:hAnsi="Times New Roman" w:cs="Times New Roman"/>
          <w:sz w:val="28"/>
          <w:szCs w:val="28"/>
        </w:rPr>
        <w:t xml:space="preserve">разработку проекта </w:t>
      </w:r>
      <w:r w:rsidRPr="00463E87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>
        <w:rPr>
          <w:rFonts w:ascii="Times New Roman" w:hAnsi="Times New Roman" w:cs="Times New Roman"/>
          <w:sz w:val="28"/>
          <w:szCs w:val="28"/>
        </w:rPr>
        <w:t>в смежных границах земельных участков с кадастровыми номерами 02:63:011014:982 и 02:63:011014:863, расположенных по адресу: г.Белебей,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осточная,78, для размещения объектов инженерной инфраструктуры.</w:t>
      </w:r>
      <w:r w:rsidRPr="00542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CD5" w:rsidRPr="00463E87" w:rsidRDefault="00423CD5" w:rsidP="00423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2. Согласовать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63E87">
        <w:rPr>
          <w:rFonts w:ascii="Times New Roman" w:hAnsi="Times New Roman" w:cs="Times New Roman"/>
          <w:sz w:val="28"/>
          <w:szCs w:val="28"/>
        </w:rPr>
        <w:t>межевания территории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423CD5" w:rsidRPr="00B807F2" w:rsidRDefault="00423CD5" w:rsidP="00423CD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07F2">
        <w:rPr>
          <w:rFonts w:ascii="Times New Roman" w:hAnsi="Times New Roman" w:cs="Times New Roman"/>
          <w:sz w:val="28"/>
          <w:szCs w:val="28"/>
        </w:rPr>
        <w:t xml:space="preserve">3. </w:t>
      </w:r>
      <w:r w:rsidRPr="00B807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Интернет-сайте муниципального района Белебеевский район Республики Башкортостан</w:t>
      </w:r>
      <w:r w:rsidRPr="00B807F2">
        <w:rPr>
          <w:rStyle w:val="a5"/>
          <w:rFonts w:ascii="Times New Roman" w:hAnsi="Times New Roman"/>
          <w:sz w:val="28"/>
          <w:szCs w:val="28"/>
        </w:rPr>
        <w:t>.</w:t>
      </w:r>
      <w:r w:rsidRPr="00B807F2">
        <w:rPr>
          <w:rFonts w:ascii="Times New Roman" w:hAnsi="Times New Roman"/>
          <w:sz w:val="28"/>
          <w:szCs w:val="28"/>
        </w:rPr>
        <w:t xml:space="preserve">  </w:t>
      </w:r>
    </w:p>
    <w:p w:rsidR="00423CD5" w:rsidRPr="00463E87" w:rsidRDefault="00423CD5" w:rsidP="00423CD5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  <w:t xml:space="preserve">4.    </w:t>
      </w:r>
      <w:proofErr w:type="gramStart"/>
      <w:r w:rsidRPr="00463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</w:t>
      </w:r>
      <w:proofErr w:type="spellStart"/>
      <w:r w:rsidRPr="00463E87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Pr="006834E9">
        <w:rPr>
          <w:rFonts w:ascii="Times New Roman" w:hAnsi="Times New Roman" w:cs="Times New Roman"/>
          <w:sz w:val="28"/>
          <w:szCs w:val="28"/>
        </w:rPr>
        <w:t xml:space="preserve"> </w:t>
      </w:r>
      <w:r w:rsidRPr="00463E87">
        <w:rPr>
          <w:rFonts w:ascii="Times New Roman" w:hAnsi="Times New Roman" w:cs="Times New Roman"/>
          <w:sz w:val="28"/>
          <w:szCs w:val="28"/>
        </w:rPr>
        <w:t>И.А.</w:t>
      </w:r>
    </w:p>
    <w:p w:rsidR="00423CD5" w:rsidRPr="00463E87" w:rsidRDefault="00423CD5" w:rsidP="00423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5" w:rsidRPr="00463E87" w:rsidRDefault="00423CD5" w:rsidP="00423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5" w:rsidRPr="00463E87" w:rsidRDefault="00423CD5" w:rsidP="00423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CD5" w:rsidRPr="00463E87" w:rsidRDefault="00423CD5" w:rsidP="00423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И.А.Бадретдинов</w:t>
      </w:r>
      <w:proofErr w:type="spellEnd"/>
    </w:p>
    <w:p w:rsidR="00423CD5" w:rsidRDefault="00423CD5" w:rsidP="00423CD5">
      <w:pPr>
        <w:rPr>
          <w:rFonts w:ascii="Times New Roman" w:hAnsi="Times New Roman" w:cs="Times New Roman"/>
          <w:sz w:val="27"/>
          <w:szCs w:val="27"/>
        </w:rPr>
      </w:pPr>
    </w:p>
    <w:p w:rsidR="00423CD5" w:rsidRDefault="00423CD5" w:rsidP="00423CD5">
      <w:pPr>
        <w:rPr>
          <w:rFonts w:ascii="Times New Roman" w:hAnsi="Times New Roman" w:cs="Times New Roman"/>
          <w:sz w:val="27"/>
          <w:szCs w:val="27"/>
        </w:rPr>
      </w:pPr>
    </w:p>
    <w:p w:rsidR="00423CD5" w:rsidRDefault="00423CD5" w:rsidP="00423CD5">
      <w:pPr>
        <w:rPr>
          <w:rFonts w:ascii="Times New Roman" w:hAnsi="Times New Roman" w:cs="Times New Roman"/>
          <w:sz w:val="27"/>
          <w:szCs w:val="27"/>
        </w:rPr>
      </w:pPr>
    </w:p>
    <w:p w:rsidR="00423CD5" w:rsidRDefault="00423CD5" w:rsidP="00423CD5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423CD5" w:rsidRDefault="00423CD5" w:rsidP="00423CD5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423CD5" w:rsidRDefault="00423CD5" w:rsidP="00423CD5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423CD5" w:rsidRDefault="00423CD5" w:rsidP="00423CD5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0E80"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</w:r>
      <w:r w:rsidRPr="00040092">
        <w:rPr>
          <w:rFonts w:ascii="Times New Roman" w:hAnsi="Times New Roman"/>
          <w:sz w:val="28"/>
          <w:szCs w:val="28"/>
        </w:rPr>
        <w:t>Ю.М. Евдокимов</w:t>
      </w:r>
    </w:p>
    <w:p w:rsidR="00423CD5" w:rsidRPr="00E00E80" w:rsidRDefault="00423CD5" w:rsidP="00423CD5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Default="00423CD5" w:rsidP="00423CD5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</w:p>
    <w:p w:rsidR="00423CD5" w:rsidRPr="003D47EC" w:rsidRDefault="00423CD5" w:rsidP="00423CD5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3D47EC">
        <w:rPr>
          <w:rFonts w:ascii="Times New Roman" w:hAnsi="Times New Roman" w:cs="Times New Roman"/>
          <w:sz w:val="28"/>
          <w:szCs w:val="28"/>
        </w:rPr>
        <w:t xml:space="preserve"> юридического отдела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47E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В.Соколов</w:t>
      </w: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00E80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А.М.Иванова</w:t>
      </w:r>
      <w:proofErr w:type="spellEnd"/>
    </w:p>
    <w:p w:rsidR="00423CD5" w:rsidRPr="00E00E80" w:rsidRDefault="00423CD5" w:rsidP="00423C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423CD5" w:rsidRPr="00E00E80" w:rsidRDefault="00423CD5" w:rsidP="00423CD5">
      <w:pPr>
        <w:spacing w:after="0"/>
        <w:rPr>
          <w:sz w:val="20"/>
          <w:szCs w:val="20"/>
        </w:rPr>
      </w:pPr>
    </w:p>
    <w:p w:rsidR="00423CD5" w:rsidRDefault="00423CD5" w:rsidP="00423CD5"/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3CD5"/>
    <w:rsid w:val="00264CA4"/>
    <w:rsid w:val="00423CD5"/>
    <w:rsid w:val="0084153C"/>
    <w:rsid w:val="00952FF6"/>
    <w:rsid w:val="00A113E5"/>
    <w:rsid w:val="00B145A7"/>
    <w:rsid w:val="00B43024"/>
    <w:rsid w:val="00B64584"/>
    <w:rsid w:val="00D014FE"/>
    <w:rsid w:val="00D5479A"/>
    <w:rsid w:val="00EC51C5"/>
    <w:rsid w:val="00EE7645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D5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423CD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423CD5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423C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3</cp:revision>
  <dcterms:created xsi:type="dcterms:W3CDTF">2019-09-17T11:09:00Z</dcterms:created>
  <dcterms:modified xsi:type="dcterms:W3CDTF">2019-09-27T11:24:00Z</dcterms:modified>
</cp:coreProperties>
</file>