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C2" w:rsidRDefault="000205C2" w:rsidP="00D42A6A">
      <w:pPr>
        <w:widowControl w:val="0"/>
        <w:autoSpaceDE w:val="0"/>
        <w:autoSpaceDN w:val="0"/>
        <w:adjustRightInd w:val="0"/>
        <w:spacing w:after="0" w:line="240" w:lineRule="auto"/>
        <w:ind w:right="1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2A6A" w:rsidRDefault="00D42A6A" w:rsidP="00D42A6A">
      <w:pPr>
        <w:widowControl w:val="0"/>
        <w:autoSpaceDE w:val="0"/>
        <w:autoSpaceDN w:val="0"/>
        <w:adjustRightInd w:val="0"/>
        <w:spacing w:after="0" w:line="240" w:lineRule="auto"/>
        <w:ind w:right="1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2A6A" w:rsidRDefault="00D42A6A" w:rsidP="00D42A6A">
      <w:pPr>
        <w:widowControl w:val="0"/>
        <w:autoSpaceDE w:val="0"/>
        <w:autoSpaceDN w:val="0"/>
        <w:adjustRightInd w:val="0"/>
        <w:spacing w:after="0" w:line="240" w:lineRule="auto"/>
        <w:ind w:right="1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2A6A" w:rsidRDefault="00D42A6A" w:rsidP="00D42A6A">
      <w:pPr>
        <w:widowControl w:val="0"/>
        <w:autoSpaceDE w:val="0"/>
        <w:autoSpaceDN w:val="0"/>
        <w:adjustRightInd w:val="0"/>
        <w:spacing w:after="0" w:line="240" w:lineRule="auto"/>
        <w:ind w:right="1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2A6A" w:rsidRDefault="00D42A6A" w:rsidP="00D42A6A">
      <w:pPr>
        <w:widowControl w:val="0"/>
        <w:autoSpaceDE w:val="0"/>
        <w:autoSpaceDN w:val="0"/>
        <w:adjustRightInd w:val="0"/>
        <w:spacing w:after="0" w:line="240" w:lineRule="auto"/>
        <w:ind w:right="1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2A6A" w:rsidRDefault="00D42A6A" w:rsidP="00D42A6A">
      <w:pPr>
        <w:widowControl w:val="0"/>
        <w:autoSpaceDE w:val="0"/>
        <w:autoSpaceDN w:val="0"/>
        <w:adjustRightInd w:val="0"/>
        <w:spacing w:after="0" w:line="240" w:lineRule="auto"/>
        <w:ind w:right="1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2A6A" w:rsidRDefault="00D42A6A" w:rsidP="00D42A6A">
      <w:pPr>
        <w:widowControl w:val="0"/>
        <w:autoSpaceDE w:val="0"/>
        <w:autoSpaceDN w:val="0"/>
        <w:adjustRightInd w:val="0"/>
        <w:spacing w:after="0" w:line="240" w:lineRule="auto"/>
        <w:ind w:right="1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2A6A" w:rsidRPr="000459D2" w:rsidRDefault="00D42A6A" w:rsidP="00D42A6A">
      <w:pPr>
        <w:widowControl w:val="0"/>
        <w:autoSpaceDE w:val="0"/>
        <w:autoSpaceDN w:val="0"/>
        <w:adjustRightInd w:val="0"/>
        <w:spacing w:after="0" w:line="240" w:lineRule="auto"/>
        <w:ind w:right="1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D42A6A">
      <w:pPr>
        <w:widowControl w:val="0"/>
        <w:autoSpaceDE w:val="0"/>
        <w:autoSpaceDN w:val="0"/>
        <w:adjustRightInd w:val="0"/>
        <w:spacing w:after="0" w:line="240" w:lineRule="auto"/>
        <w:ind w:right="1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</w:p>
    <w:p w:rsidR="000205C2" w:rsidRPr="000459D2" w:rsidRDefault="000205C2" w:rsidP="00D42A6A">
      <w:pPr>
        <w:widowControl w:val="0"/>
        <w:autoSpaceDE w:val="0"/>
        <w:autoSpaceDN w:val="0"/>
        <w:adjustRightInd w:val="0"/>
        <w:spacing w:after="0" w:line="240" w:lineRule="auto"/>
        <w:ind w:right="1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Белебеевский район Республики Башкортостан</w:t>
      </w:r>
    </w:p>
    <w:p w:rsidR="000205C2" w:rsidRPr="000459D2" w:rsidRDefault="000205C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205C2" w:rsidRPr="000459D2" w:rsidRDefault="000205C2" w:rsidP="00B5216E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B521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соответствии с</w:t>
      </w:r>
      <w:r w:rsidR="00D42A6A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 № 210-ФЗ «Об организации предоставления государственных и муниципальных услуг» (далее</w:t>
      </w:r>
      <w:r>
        <w:rPr>
          <w:rFonts w:ascii="Times New Roman" w:hAnsi="Times New Roman" w:cs="Times New Roman"/>
          <w:sz w:val="28"/>
          <w:szCs w:val="28"/>
        </w:rPr>
        <w:t xml:space="preserve">  - Федеральный закон № 210-ФЗ)</w:t>
      </w:r>
      <w:r w:rsidRPr="000459D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Pr="00E00667">
        <w:rPr>
          <w:rFonts w:ascii="Times New Roman" w:hAnsi="Times New Roman" w:cs="Times New Roman"/>
          <w:sz w:val="28"/>
          <w:szCs w:val="28"/>
        </w:rPr>
        <w:t>2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0205C2" w:rsidRPr="00E303EE" w:rsidRDefault="000205C2" w:rsidP="00B5216E">
      <w:pPr>
        <w:pStyle w:val="3"/>
        <w:ind w:firstLine="709"/>
        <w:rPr>
          <w:b/>
        </w:rPr>
      </w:pPr>
      <w:r w:rsidRPr="00E303EE">
        <w:rPr>
          <w:b/>
        </w:rPr>
        <w:t>ПОСТАНОВЛЯ</w:t>
      </w:r>
      <w:r w:rsidR="00E303EE" w:rsidRPr="00E303EE">
        <w:rPr>
          <w:b/>
        </w:rPr>
        <w:t>Ю</w:t>
      </w:r>
      <w:r w:rsidRPr="00E303EE">
        <w:rPr>
          <w:b/>
        </w:rPr>
        <w:t>:</w:t>
      </w:r>
    </w:p>
    <w:p w:rsidR="00E303EE" w:rsidRPr="000459D2" w:rsidRDefault="00E303EE" w:rsidP="00B5216E">
      <w:pPr>
        <w:pStyle w:val="3"/>
        <w:ind w:firstLine="709"/>
      </w:pPr>
    </w:p>
    <w:p w:rsidR="000205C2" w:rsidRPr="000459D2" w:rsidRDefault="000205C2" w:rsidP="00C6616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1.</w:t>
      </w:r>
      <w:r w:rsidR="00D42A6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17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 Республики Башкортостан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D42A6A" w:rsidRPr="00D42A6A" w:rsidRDefault="000205C2" w:rsidP="00D42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 </w:t>
      </w:r>
      <w:r w:rsidR="00D42A6A" w:rsidRPr="00D42A6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Белебеевский район Республики Башкортостан от 2</w:t>
      </w:r>
      <w:r w:rsidR="00D42A6A">
        <w:rPr>
          <w:rFonts w:ascii="Times New Roman" w:hAnsi="Times New Roman" w:cs="Times New Roman"/>
          <w:sz w:val="28"/>
          <w:szCs w:val="28"/>
        </w:rPr>
        <w:t>9</w:t>
      </w:r>
      <w:r w:rsidR="00D42A6A" w:rsidRPr="00D42A6A">
        <w:rPr>
          <w:rFonts w:ascii="Times New Roman" w:hAnsi="Times New Roman" w:cs="Times New Roman"/>
          <w:sz w:val="28"/>
          <w:szCs w:val="28"/>
        </w:rPr>
        <w:t>.0</w:t>
      </w:r>
      <w:r w:rsidR="00D42A6A">
        <w:rPr>
          <w:rFonts w:ascii="Times New Roman" w:hAnsi="Times New Roman" w:cs="Times New Roman"/>
          <w:sz w:val="28"/>
          <w:szCs w:val="28"/>
        </w:rPr>
        <w:t>6</w:t>
      </w:r>
      <w:r w:rsidR="00D42A6A" w:rsidRPr="00D42A6A">
        <w:rPr>
          <w:rFonts w:ascii="Times New Roman" w:hAnsi="Times New Roman" w:cs="Times New Roman"/>
          <w:sz w:val="28"/>
          <w:szCs w:val="28"/>
        </w:rPr>
        <w:t>.201</w:t>
      </w:r>
      <w:r w:rsidR="00D42A6A">
        <w:rPr>
          <w:rFonts w:ascii="Times New Roman" w:hAnsi="Times New Roman" w:cs="Times New Roman"/>
          <w:sz w:val="28"/>
          <w:szCs w:val="28"/>
        </w:rPr>
        <w:t>7</w:t>
      </w:r>
      <w:r w:rsidR="00D42A6A" w:rsidRPr="00D42A6A">
        <w:rPr>
          <w:rFonts w:ascii="Times New Roman" w:hAnsi="Times New Roman" w:cs="Times New Roman"/>
          <w:sz w:val="28"/>
          <w:szCs w:val="28"/>
        </w:rPr>
        <w:t>г. №</w:t>
      </w:r>
      <w:r w:rsidR="00D42A6A">
        <w:rPr>
          <w:rFonts w:ascii="Times New Roman" w:hAnsi="Times New Roman" w:cs="Times New Roman"/>
          <w:sz w:val="28"/>
          <w:szCs w:val="28"/>
        </w:rPr>
        <w:t>858</w:t>
      </w:r>
      <w:r w:rsidR="00D42A6A" w:rsidRPr="00D42A6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42A6A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«Предоставление муниципального имущества в аренду, безвозмездное пользование, доверительное управление</w:t>
      </w:r>
      <w:r w:rsidR="00D42A6A" w:rsidRPr="00D42A6A">
        <w:rPr>
          <w:rFonts w:ascii="Times New Roman" w:hAnsi="Times New Roman" w:cs="Times New Roman"/>
          <w:sz w:val="28"/>
          <w:szCs w:val="28"/>
        </w:rPr>
        <w:t xml:space="preserve">» признать утратившим силу. </w:t>
      </w:r>
    </w:p>
    <w:p w:rsidR="000205C2" w:rsidRPr="000459D2" w:rsidRDefault="000205C2" w:rsidP="00D42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D42A6A">
        <w:rPr>
          <w:rFonts w:ascii="Times New Roman" w:hAnsi="Times New Roman" w:cs="Times New Roman"/>
          <w:sz w:val="28"/>
          <w:szCs w:val="28"/>
          <w:lang w:eastAsia="ru-RU"/>
        </w:rPr>
        <w:t>Обнародовать н</w:t>
      </w:r>
      <w:r w:rsidRPr="000459D2">
        <w:rPr>
          <w:rFonts w:ascii="Times New Roman" w:hAnsi="Times New Roman" w:cs="Times New Roman"/>
          <w:sz w:val="28"/>
          <w:szCs w:val="28"/>
          <w:lang w:eastAsia="ru-RU"/>
        </w:rPr>
        <w:t>асто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ящее постановление </w:t>
      </w:r>
      <w:r w:rsidR="001E0B61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Администрации муниципального района </w:t>
      </w:r>
      <w:r w:rsidR="00F4731D">
        <w:rPr>
          <w:rFonts w:ascii="Times New Roman" w:hAnsi="Times New Roman" w:cs="Times New Roman"/>
          <w:sz w:val="28"/>
          <w:szCs w:val="28"/>
          <w:lang w:eastAsia="ru-RU"/>
        </w:rPr>
        <w:t xml:space="preserve">Белебеевский района и </w:t>
      </w:r>
      <w:r w:rsidR="001E0B61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E0B6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417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B61">
        <w:rPr>
          <w:rFonts w:ascii="Times New Roman" w:hAnsi="Times New Roman" w:cs="Times New Roman"/>
          <w:sz w:val="28"/>
          <w:szCs w:val="28"/>
          <w:lang w:eastAsia="ru-RU"/>
        </w:rPr>
        <w:t>Белебеевский район Республики Башкортостан</w:t>
      </w:r>
      <w:r w:rsidRPr="000459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05C2" w:rsidRPr="00FA35D1" w:rsidRDefault="000205C2" w:rsidP="00430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Default="000205C2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D4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42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А.А. </w:t>
      </w:r>
      <w:proofErr w:type="spellStart"/>
      <w:r w:rsidR="00D42A6A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0205C2" w:rsidRDefault="000205C2" w:rsidP="00920CB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700351" w:rsidRDefault="000205C2" w:rsidP="00E303EE">
      <w:pPr>
        <w:tabs>
          <w:tab w:val="left" w:pos="7425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0035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205C2" w:rsidRPr="00700351" w:rsidRDefault="000205C2" w:rsidP="00E303E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0035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205C2" w:rsidRPr="00700351" w:rsidRDefault="000205C2" w:rsidP="00E303E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03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00351">
        <w:rPr>
          <w:rFonts w:ascii="Times New Roman" w:hAnsi="Times New Roman" w:cs="Times New Roman"/>
          <w:sz w:val="24"/>
          <w:szCs w:val="24"/>
        </w:rPr>
        <w:t xml:space="preserve"> района Белебеевский район Республики Башкортостан</w:t>
      </w:r>
    </w:p>
    <w:p w:rsidR="000205C2" w:rsidRPr="00700351" w:rsidRDefault="000205C2" w:rsidP="00E303E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00351">
        <w:rPr>
          <w:rFonts w:ascii="Times New Roman" w:hAnsi="Times New Roman" w:cs="Times New Roman"/>
          <w:sz w:val="24"/>
          <w:szCs w:val="24"/>
        </w:rPr>
        <w:t>от ____________20___ года №____</w:t>
      </w:r>
    </w:p>
    <w:p w:rsidR="000205C2" w:rsidRDefault="000205C2" w:rsidP="00700351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0205C2" w:rsidRDefault="000205C2" w:rsidP="00700351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0205C2" w:rsidRPr="000459D2" w:rsidRDefault="000205C2" w:rsidP="00700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«Предоставление муниципального имущества в аренду, безвозмездное пользование, доверительное управление»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районе Белебеевский район Республики Башкортостан </w:t>
      </w:r>
    </w:p>
    <w:p w:rsidR="000205C2" w:rsidRPr="000459D2" w:rsidRDefault="000205C2" w:rsidP="00B5216E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B5216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205C2" w:rsidRPr="000459D2" w:rsidRDefault="000205C2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0205C2" w:rsidRPr="000459D2" w:rsidRDefault="000205C2" w:rsidP="007A0AB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муниципального имущества в аренду, безвозмездное пользование, доверительное управление в </w:t>
      </w:r>
      <w:r w:rsidRPr="008E790D"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 Республики Башкортостан.</w:t>
      </w:r>
      <w:proofErr w:type="gramEnd"/>
    </w:p>
    <w:p w:rsidR="000205C2" w:rsidRPr="000459D2" w:rsidRDefault="000205C2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         1.1.1. Административный регламент не затрагивает отношения:</w:t>
      </w:r>
    </w:p>
    <w:p w:rsidR="000205C2" w:rsidRPr="000459D2" w:rsidRDefault="000205C2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0205C2" w:rsidRPr="000459D2" w:rsidRDefault="000205C2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0205C2" w:rsidRPr="000459D2" w:rsidRDefault="000205C2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0205C2" w:rsidRPr="000459D2" w:rsidRDefault="000205C2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1.2.  Заявителями </w:t>
      </w:r>
      <w:r w:rsidR="00902BA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Pr="000459D2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0459D2">
        <w:rPr>
          <w:rFonts w:ascii="Times New Roman" w:hAnsi="Times New Roman" w:cs="Times New Roman"/>
          <w:sz w:val="28"/>
          <w:szCs w:val="28"/>
          <w:lang w:eastAsia="ru-RU"/>
        </w:rPr>
        <w:t xml:space="preserve">2006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0459D2">
        <w:rPr>
          <w:rFonts w:ascii="Times New Roman" w:hAnsi="Times New Roman" w:cs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0205C2" w:rsidRPr="00FA35D1" w:rsidRDefault="000205C2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205C2" w:rsidRPr="000459D2" w:rsidRDefault="000205C2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3EE" w:rsidRDefault="00E303EE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303EE" w:rsidRDefault="00E303EE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0205C2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Справочная информация</w:t>
      </w:r>
      <w:r w:rsidR="002B4513">
        <w:rPr>
          <w:rFonts w:ascii="Times New Roman" w:hAnsi="Times New Roman" w:cs="Times New Roman"/>
          <w:sz w:val="28"/>
          <w:szCs w:val="28"/>
        </w:rPr>
        <w:t xml:space="preserve"> об Адми</w:t>
      </w:r>
      <w:r w:rsidRPr="00850E15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25001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>,</w:t>
      </w:r>
      <w:r w:rsidR="002B4513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</w:t>
      </w:r>
      <w:r w:rsidRPr="00850E1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4513">
        <w:rPr>
          <w:rFonts w:ascii="Times New Roman" w:hAnsi="Times New Roman" w:cs="Times New Roman"/>
          <w:sz w:val="28"/>
          <w:szCs w:val="28"/>
        </w:rPr>
        <w:t xml:space="preserve"> Комитете по управлению собственностью Министерства земельных и имущественных отношений Республики Башкортостан по Белебеевскому району и городу Белебею (далее – Комитет)</w:t>
      </w:r>
      <w:r w:rsidRPr="00850E15">
        <w:rPr>
          <w:rFonts w:ascii="Times New Roman" w:hAnsi="Times New Roman" w:cs="Times New Roman"/>
          <w:sz w:val="28"/>
          <w:szCs w:val="28"/>
        </w:rPr>
        <w:t>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</w:t>
      </w:r>
      <w:proofErr w:type="gramEnd"/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="002B4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513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="002B4513">
        <w:rPr>
          <w:rFonts w:ascii="Times New Roman" w:hAnsi="Times New Roman" w:cs="Times New Roman"/>
          <w:sz w:val="28"/>
          <w:szCs w:val="28"/>
        </w:rPr>
        <w:t>:</w:t>
      </w:r>
      <w:r w:rsidRPr="00850E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513" w:rsidRDefault="002B4513" w:rsidP="002B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5C2" w:rsidRPr="00850E1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0205C2" w:rsidRPr="00850E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66161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8" w:tgtFrame="_blank" w:history="1">
        <w:r w:rsidRPr="00C6616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belebey-mr.ru</w:t>
        </w:r>
      </w:hyperlink>
      <w:r w:rsidR="000205C2" w:rsidRPr="00850E15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официальный сайт муниципального района</w:t>
      </w:r>
      <w:r w:rsidR="000205C2" w:rsidRPr="00850E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5C2" w:rsidRDefault="000205C2" w:rsidP="002B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423E90">
        <w:rPr>
          <w:rFonts w:ascii="Times New Roman" w:hAnsi="Times New Roman" w:cs="Times New Roman"/>
          <w:sz w:val="28"/>
          <w:szCs w:val="28"/>
        </w:rPr>
        <w:t xml:space="preserve">- </w:t>
      </w:r>
      <w:r w:rsidRPr="00850E15">
        <w:rPr>
          <w:rFonts w:ascii="Times New Roman" w:hAnsi="Times New Roman" w:cs="Times New Roman"/>
          <w:sz w:val="28"/>
          <w:szCs w:val="28"/>
        </w:rPr>
        <w:t xml:space="preserve">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D646BA" w:rsidRDefault="00D646BA" w:rsidP="002B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D646BA" w:rsidRDefault="00D646BA" w:rsidP="002B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Администрации, Комитета, государственных и муниципальных органов и организаций, обращение в которые необходимо для получения муниципальной услуги, РГАУ МФЦ;</w:t>
      </w:r>
    </w:p>
    <w:p w:rsidR="00D646BA" w:rsidRDefault="00D646BA" w:rsidP="002B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справочные телефоны структурных подразделений</w:t>
      </w:r>
      <w:r w:rsidR="00D06AC9">
        <w:rPr>
          <w:rFonts w:ascii="Times New Roman" w:hAnsi="Times New Roman" w:cs="Times New Roman"/>
          <w:sz w:val="28"/>
          <w:szCs w:val="28"/>
        </w:rPr>
        <w:t xml:space="preserve"> Администрации, Комитета и иных организаций, участв</w:t>
      </w:r>
      <w:r w:rsidR="00423E90">
        <w:rPr>
          <w:rFonts w:ascii="Times New Roman" w:hAnsi="Times New Roman" w:cs="Times New Roman"/>
          <w:sz w:val="28"/>
          <w:szCs w:val="28"/>
        </w:rPr>
        <w:t>ующих в предоставлении муниципаль</w:t>
      </w:r>
      <w:r w:rsidR="00D06AC9">
        <w:rPr>
          <w:rFonts w:ascii="Times New Roman" w:hAnsi="Times New Roman" w:cs="Times New Roman"/>
          <w:sz w:val="28"/>
          <w:szCs w:val="28"/>
        </w:rPr>
        <w:t>ной услуги</w:t>
      </w:r>
      <w:r w:rsidR="00A54A36">
        <w:rPr>
          <w:rFonts w:ascii="Times New Roman" w:hAnsi="Times New Roman" w:cs="Times New Roman"/>
          <w:sz w:val="28"/>
          <w:szCs w:val="28"/>
        </w:rPr>
        <w:t>;</w:t>
      </w:r>
    </w:p>
    <w:p w:rsidR="00A54A36" w:rsidRPr="00850E15" w:rsidRDefault="00A54A36" w:rsidP="002B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электронной почты и (или) формы обратной связи Администрации, Комитета.</w:t>
      </w:r>
    </w:p>
    <w:p w:rsidR="000205C2" w:rsidRPr="00850E15" w:rsidRDefault="000205C2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0205C2" w:rsidRPr="00850E15" w:rsidRDefault="000205C2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непосредственно при личном пр</w:t>
      </w:r>
      <w:r>
        <w:rPr>
          <w:rFonts w:ascii="Times New Roman" w:hAnsi="Times New Roman" w:cs="Times New Roman"/>
          <w:sz w:val="28"/>
          <w:szCs w:val="28"/>
        </w:rPr>
        <w:t xml:space="preserve">иеме заявителя в </w:t>
      </w:r>
      <w:r w:rsidR="00A54A36">
        <w:rPr>
          <w:rFonts w:ascii="Times New Roman" w:hAnsi="Times New Roman" w:cs="Times New Roman"/>
          <w:sz w:val="28"/>
          <w:szCs w:val="28"/>
        </w:rPr>
        <w:t xml:space="preserve">Комитете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0205C2" w:rsidRPr="00850E15" w:rsidRDefault="000205C2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A54A36">
        <w:rPr>
          <w:rFonts w:ascii="Times New Roman" w:hAnsi="Times New Roman" w:cs="Times New Roman"/>
          <w:sz w:val="28"/>
          <w:szCs w:val="28"/>
        </w:rPr>
        <w:t xml:space="preserve">Комитете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0205C2" w:rsidRPr="00850E15" w:rsidRDefault="000205C2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205C2" w:rsidRPr="00850E15" w:rsidRDefault="000205C2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205C2" w:rsidRPr="00850E15" w:rsidRDefault="000205C2" w:rsidP="00A54A3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205C2" w:rsidRPr="00850E15" w:rsidRDefault="000205C2" w:rsidP="00A54A3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32026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сайт</w:t>
      </w:r>
      <w:r w:rsidR="00320262">
        <w:rPr>
          <w:rFonts w:ascii="Times New Roman" w:hAnsi="Times New Roman" w:cs="Times New Roman"/>
          <w:sz w:val="28"/>
          <w:szCs w:val="28"/>
        </w:rPr>
        <w:t>ах</w:t>
      </w:r>
      <w:r w:rsidR="00A54A3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205C2" w:rsidRPr="00850E15" w:rsidRDefault="000205C2" w:rsidP="00A54A3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A54A36">
        <w:rPr>
          <w:rFonts w:ascii="Times New Roman" w:hAnsi="Times New Roman" w:cs="Times New Roman"/>
          <w:sz w:val="28"/>
          <w:szCs w:val="28"/>
        </w:rPr>
        <w:t>Комитета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1.6. Информирование осуществляется по вопросам, касающимся: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адресов Администрации</w:t>
      </w:r>
      <w:r w:rsidR="00A54A36">
        <w:rPr>
          <w:rFonts w:ascii="Times New Roman" w:hAnsi="Times New Roman" w:cs="Times New Roman"/>
          <w:sz w:val="28"/>
          <w:szCs w:val="28"/>
        </w:rPr>
        <w:t>, Комитета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</w:t>
      </w:r>
      <w:r w:rsidR="00A54A36">
        <w:rPr>
          <w:rFonts w:ascii="Times New Roman" w:hAnsi="Times New Roman" w:cs="Times New Roman"/>
          <w:sz w:val="28"/>
          <w:szCs w:val="28"/>
        </w:rPr>
        <w:t>, Комитета и (или) их структурных подразделений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20262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205C2" w:rsidRPr="00850E15" w:rsidRDefault="000205C2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>
        <w:rPr>
          <w:rFonts w:ascii="Times New Roman" w:hAnsi="Times New Roman" w:cs="Times New Roman"/>
          <w:sz w:val="28"/>
          <w:szCs w:val="28"/>
        </w:rPr>
        <w:t xml:space="preserve">фону) специалист </w:t>
      </w:r>
      <w:r w:rsidR="00DF23DF">
        <w:rPr>
          <w:rFonts w:ascii="Times New Roman" w:hAnsi="Times New Roman" w:cs="Times New Roman"/>
          <w:sz w:val="28"/>
          <w:szCs w:val="28"/>
        </w:rPr>
        <w:t>Комитета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205C2" w:rsidRPr="00850E15" w:rsidRDefault="000205C2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205C2" w:rsidRPr="00850E15" w:rsidRDefault="000205C2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DF23D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DF23DF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205C2" w:rsidRPr="00850E15" w:rsidRDefault="000205C2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205C2" w:rsidRPr="00850E15" w:rsidRDefault="000205C2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205C2" w:rsidRPr="00850E15" w:rsidRDefault="000205C2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205C2" w:rsidRPr="00850E15" w:rsidRDefault="000205C2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E7914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205C2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1.8. По письменному обр</w:t>
      </w:r>
      <w:r>
        <w:rPr>
          <w:rFonts w:ascii="Times New Roman" w:hAnsi="Times New Roman" w:cs="Times New Roman"/>
          <w:sz w:val="28"/>
          <w:szCs w:val="28"/>
        </w:rPr>
        <w:t xml:space="preserve">ащению специалист </w:t>
      </w:r>
      <w:r w:rsidR="006E7914">
        <w:rPr>
          <w:rFonts w:ascii="Times New Roman" w:hAnsi="Times New Roman" w:cs="Times New Roman"/>
          <w:sz w:val="28"/>
          <w:szCs w:val="28"/>
        </w:rPr>
        <w:t>Комитета</w:t>
      </w:r>
      <w:r w:rsidRPr="00850E15">
        <w:rPr>
          <w:rFonts w:ascii="Times New Roman" w:hAnsi="Times New Roman" w:cs="Times New Roman"/>
          <w:sz w:val="28"/>
          <w:szCs w:val="28"/>
        </w:rPr>
        <w:t>,</w:t>
      </w:r>
      <w:r w:rsidR="006E7914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пункте 1.6. Административного регламента в порядке,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установленном Федеральным законом от 2 мая 2006 г. № 59-ФЗ «О порядке рассмотрения обращений граждан Российской Федераци</w:t>
      </w:r>
      <w:r w:rsidR="006E7914">
        <w:rPr>
          <w:rFonts w:ascii="Times New Roman" w:hAnsi="Times New Roman" w:cs="Times New Roman"/>
          <w:sz w:val="28"/>
          <w:szCs w:val="28"/>
        </w:rPr>
        <w:t>и» (далее – Федеральный закон №</w:t>
      </w:r>
      <w:r w:rsidRPr="00850E15">
        <w:rPr>
          <w:rFonts w:ascii="Times New Roman" w:hAnsi="Times New Roman" w:cs="Times New Roman"/>
          <w:sz w:val="28"/>
          <w:szCs w:val="28"/>
        </w:rPr>
        <w:t>59-ФЗ).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0205C2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6E3C03" w:rsidRPr="00850E15" w:rsidRDefault="006E3C03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 об Администрации, Комитете в которой можно получить информацию о правилах предоставления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03">
        <w:rPr>
          <w:rFonts w:ascii="Times New Roman" w:hAnsi="Times New Roman" w:cs="Times New Roman"/>
          <w:sz w:val="28"/>
          <w:szCs w:val="28"/>
        </w:rPr>
        <w:t>максимальный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муниципальной услуги лично;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205C2" w:rsidRPr="00850E15" w:rsidRDefault="000205C2" w:rsidP="000D618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205C2" w:rsidRPr="00850E15" w:rsidRDefault="000205C2" w:rsidP="000D618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0D618B" w:rsidRDefault="000205C2" w:rsidP="000D618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8B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</w:t>
      </w:r>
      <w:r w:rsidR="000D618B" w:rsidRPr="000D618B">
        <w:rPr>
          <w:rFonts w:ascii="Times New Roman" w:hAnsi="Times New Roman" w:cs="Times New Roman"/>
          <w:sz w:val="28"/>
          <w:szCs w:val="28"/>
        </w:rPr>
        <w:t xml:space="preserve">ю </w:t>
      </w:r>
      <w:r w:rsidR="00601092">
        <w:rPr>
          <w:rFonts w:ascii="Times New Roman" w:hAnsi="Times New Roman" w:cs="Times New Roman"/>
          <w:sz w:val="28"/>
          <w:szCs w:val="28"/>
        </w:rPr>
        <w:t>Комитетом</w:t>
      </w:r>
      <w:r w:rsidRPr="000D618B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0205C2" w:rsidRPr="000D618B" w:rsidRDefault="000205C2" w:rsidP="000D618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8B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0D618B">
        <w:rPr>
          <w:rFonts w:ascii="Times New Roman" w:hAnsi="Times New Roman" w:cs="Times New Roman"/>
          <w:sz w:val="28"/>
          <w:szCs w:val="28"/>
        </w:rPr>
        <w:t>, предоставляющей муниципальную услугу.</w:t>
      </w:r>
    </w:p>
    <w:p w:rsidR="000205C2" w:rsidRPr="00850E15" w:rsidRDefault="000205C2" w:rsidP="000D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0D61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</w:t>
      </w:r>
      <w:r w:rsidR="00E855DB">
        <w:rPr>
          <w:rFonts w:ascii="Times New Roman" w:hAnsi="Times New Roman" w:cs="Times New Roman"/>
          <w:sz w:val="28"/>
          <w:szCs w:val="28"/>
        </w:rPr>
        <w:t>, Комитета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</w:t>
      </w:r>
      <w:r>
        <w:rPr>
          <w:rFonts w:ascii="Times New Roman" w:hAnsi="Times New Roman" w:cs="Times New Roman"/>
          <w:sz w:val="28"/>
          <w:szCs w:val="28"/>
        </w:rPr>
        <w:t>ных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="00E855DB">
        <w:rPr>
          <w:rFonts w:ascii="Times New Roman" w:hAnsi="Times New Roman" w:cs="Times New Roman"/>
          <w:sz w:val="28"/>
          <w:szCs w:val="28"/>
        </w:rPr>
        <w:t>Комитета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 w:rsidR="00E855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50E15">
        <w:rPr>
          <w:rFonts w:ascii="Times New Roman" w:hAnsi="Times New Roman" w:cs="Times New Roman"/>
          <w:sz w:val="28"/>
          <w:szCs w:val="28"/>
        </w:rPr>
        <w:t>, а также электронной почты и (или) фор</w:t>
      </w:r>
      <w:r>
        <w:rPr>
          <w:rFonts w:ascii="Times New Roman" w:hAnsi="Times New Roman" w:cs="Times New Roman"/>
          <w:sz w:val="28"/>
          <w:szCs w:val="28"/>
        </w:rPr>
        <w:t>мы обратной связи Администрации</w:t>
      </w:r>
      <w:r w:rsidR="00E855DB">
        <w:rPr>
          <w:rFonts w:ascii="Times New Roman" w:hAnsi="Times New Roman" w:cs="Times New Roman"/>
          <w:sz w:val="28"/>
          <w:szCs w:val="28"/>
        </w:rPr>
        <w:t>, Комитета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0205C2" w:rsidRPr="00850E15" w:rsidRDefault="000205C2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205C2" w:rsidRPr="00850E15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E855DB">
        <w:rPr>
          <w:rFonts w:ascii="Times New Roman" w:hAnsi="Times New Roman" w:cs="Times New Roman"/>
          <w:sz w:val="28"/>
          <w:szCs w:val="28"/>
        </w:rPr>
        <w:t>Комитета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205C2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0205C2" w:rsidRPr="000459D2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CD0668">
        <w:rPr>
          <w:rFonts w:ascii="Times New Roman" w:hAnsi="Times New Roman" w:cs="Times New Roman"/>
          <w:sz w:val="28"/>
          <w:szCs w:val="28"/>
        </w:rPr>
        <w:t>Комитета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</w:t>
      </w:r>
      <w:r w:rsidR="0060109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0205C2" w:rsidRPr="000459D2" w:rsidRDefault="000205C2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0205C2" w:rsidRPr="000459D2" w:rsidRDefault="000205C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2.1. Предоставление муниципального имущества в аренду, безвозмездное пользование, доверительное управление.</w:t>
      </w:r>
    </w:p>
    <w:p w:rsidR="000205C2" w:rsidRPr="000459D2" w:rsidRDefault="000205C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5C2" w:rsidRPr="000459D2" w:rsidRDefault="000205C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0459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0205C2" w:rsidRPr="000459D2" w:rsidRDefault="000205C2" w:rsidP="00B5216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0459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7148" w:rsidRDefault="000205C2" w:rsidP="00B5216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принимает участие</w:t>
      </w:r>
      <w:r w:rsidR="00C57148">
        <w:rPr>
          <w:rFonts w:ascii="Times New Roman" w:hAnsi="Times New Roman" w:cs="Times New Roman"/>
          <w:sz w:val="28"/>
          <w:szCs w:val="28"/>
        </w:rPr>
        <w:t>:</w:t>
      </w:r>
    </w:p>
    <w:p w:rsidR="000205C2" w:rsidRDefault="000205C2" w:rsidP="00B5216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57148">
        <w:rPr>
          <w:rFonts w:ascii="Times New Roman" w:hAnsi="Times New Roman" w:cs="Times New Roman"/>
          <w:sz w:val="28"/>
          <w:szCs w:val="28"/>
        </w:rPr>
        <w:t>- Комитет, действующий по Соглашению о взаимодействии Комитета по управлению собственностью Министерства земельных и имущественных отношений Республики Башкортостан по Белебеевскому району и городу Белебею</w:t>
      </w:r>
      <w:r w:rsidR="00C57148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57148">
        <w:rPr>
          <w:rFonts w:ascii="Times New Roman" w:hAnsi="Times New Roman" w:cs="Times New Roman"/>
          <w:sz w:val="28"/>
          <w:szCs w:val="28"/>
        </w:rPr>
        <w:t>с Администрацией муниципального района Белебеевский район Республики Башкортостан по вопросам управления и распоряжения муниципальным имуществом;</w:t>
      </w:r>
    </w:p>
    <w:p w:rsidR="00285D5D" w:rsidRPr="000459D2" w:rsidRDefault="00285D5D" w:rsidP="00B5216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РГАУ МФЦ при наличии соответствующего соглашения о взаимодействии.</w:t>
      </w:r>
    </w:p>
    <w:p w:rsidR="000205C2" w:rsidRPr="000459D2" w:rsidRDefault="000205C2" w:rsidP="00820AD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услуги </w:t>
      </w:r>
      <w:r w:rsidR="00285D5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459D2">
        <w:rPr>
          <w:rFonts w:ascii="Times New Roman" w:hAnsi="Times New Roman" w:cs="Times New Roman"/>
          <w:sz w:val="28"/>
          <w:szCs w:val="28"/>
        </w:rPr>
        <w:t>вз</w:t>
      </w:r>
      <w:r w:rsidR="00285D5D">
        <w:rPr>
          <w:rFonts w:ascii="Times New Roman" w:hAnsi="Times New Roman" w:cs="Times New Roman"/>
          <w:sz w:val="28"/>
          <w:szCs w:val="28"/>
        </w:rPr>
        <w:t xml:space="preserve">аимодействует </w:t>
      </w:r>
      <w:proofErr w:type="gramStart"/>
      <w:r w:rsidR="00285D5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205C2" w:rsidRPr="000459D2" w:rsidRDefault="000205C2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205C2" w:rsidRPr="000459D2" w:rsidRDefault="000205C2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205C2" w:rsidRPr="000459D2" w:rsidRDefault="006F1F3E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5D5D">
        <w:rPr>
          <w:rFonts w:ascii="Times New Roman" w:hAnsi="Times New Roman" w:cs="Times New Roman"/>
          <w:sz w:val="28"/>
          <w:szCs w:val="28"/>
        </w:rPr>
        <w:t>рганами исполнительной власти Республики Башкортостан, органами местного самоуправления Республики Башкортостан и иными организациями</w:t>
      </w:r>
      <w:r w:rsidR="000205C2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205C2" w:rsidRPr="000459D2" w:rsidRDefault="000205C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0205C2" w:rsidRPr="000459D2" w:rsidRDefault="000205C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0205C2" w:rsidRPr="000459D2" w:rsidRDefault="000205C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65C1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C1B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управление;</w:t>
      </w:r>
    </w:p>
    <w:p w:rsidR="000205C2" w:rsidRPr="000459D2" w:rsidRDefault="000205C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2) мотивированный отказ в</w:t>
      </w:r>
      <w:r w:rsidR="00296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B65C1B">
        <w:rPr>
          <w:rFonts w:ascii="Times New Roman" w:hAnsi="Times New Roman" w:cs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</w:t>
      </w:r>
      <w:r w:rsidR="00902BA3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Башкортостан,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0205C2" w:rsidRPr="000459D2" w:rsidRDefault="000205C2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2.6. Срок выдачи результата муниципальной услуги исчисляется со дня по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</w:t>
      </w:r>
      <w:r w:rsidR="006F1F3E">
        <w:rPr>
          <w:rFonts w:ascii="Times New Roman" w:hAnsi="Times New Roman" w:cs="Times New Roman"/>
          <w:sz w:val="28"/>
          <w:szCs w:val="28"/>
        </w:rPr>
        <w:t xml:space="preserve"> или официального адреса электронной почты Администрации, Комитета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 не должен превышать тридцати календарных дней.</w:t>
      </w:r>
    </w:p>
    <w:p w:rsidR="000205C2" w:rsidRPr="000459D2" w:rsidRDefault="000205C2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Датой по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личном обращении Заявителя в Администрацию</w:t>
      </w:r>
      <w:r w:rsidR="006F1F3E">
        <w:rPr>
          <w:rFonts w:ascii="Times New Roman" w:hAnsi="Times New Roman" w:cs="Times New Roman"/>
          <w:sz w:val="28"/>
          <w:szCs w:val="28"/>
        </w:rPr>
        <w:t>, Комитет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0205C2" w:rsidRPr="000459D2" w:rsidRDefault="000205C2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Датой по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форме электронного документа </w:t>
      </w:r>
      <w:r w:rsidR="006F1F3E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либо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0459D2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2.8 Административного регламента. </w:t>
      </w:r>
    </w:p>
    <w:p w:rsidR="000205C2" w:rsidRPr="000459D2" w:rsidRDefault="000205C2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Датой по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</w:t>
      </w:r>
      <w:r w:rsidR="00936C8E">
        <w:rPr>
          <w:rFonts w:ascii="Times New Roman" w:hAnsi="Times New Roman" w:cs="Times New Roman"/>
          <w:sz w:val="28"/>
          <w:szCs w:val="28"/>
        </w:rPr>
        <w:t>, Комитет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0205C2" w:rsidRPr="000459D2" w:rsidRDefault="000205C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B71DF" w:rsidRDefault="00EB71D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норматив</w:t>
      </w:r>
      <w:r w:rsidR="00936C8E">
        <w:rPr>
          <w:rFonts w:ascii="Times New Roman" w:hAnsi="Times New Roman" w:cs="Times New Roman"/>
          <w:b/>
          <w:bCs/>
          <w:sz w:val="28"/>
          <w:szCs w:val="28"/>
        </w:rPr>
        <w:t>ных правовых актов, регулирующие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6C8E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proofErr w:type="gramEnd"/>
    </w:p>
    <w:p w:rsidR="000205C2" w:rsidRDefault="000205C2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) размещен на официальном сайте </w:t>
      </w:r>
      <w:r w:rsidR="00936C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E0736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0205C2" w:rsidRPr="000459D2" w:rsidRDefault="000205C2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ab/>
      </w:r>
    </w:p>
    <w:p w:rsidR="000205C2" w:rsidRPr="000459D2" w:rsidRDefault="000205C2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205C2" w:rsidRPr="000459D2" w:rsidRDefault="000205C2" w:rsidP="00214F1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205C2" w:rsidRPr="000459D2" w:rsidRDefault="000205C2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2.8.1. Заявление о предоставлении муниципальной услуги по форме, согласно приложению № 1 к Административному регламенту, поданное в адрес Администрации следующими способами:</w:t>
      </w:r>
    </w:p>
    <w:p w:rsidR="000205C2" w:rsidRPr="000459D2" w:rsidRDefault="000205C2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</w:t>
      </w:r>
      <w:r>
        <w:rPr>
          <w:rFonts w:ascii="Times New Roman" w:hAnsi="Times New Roman" w:cs="Times New Roman"/>
          <w:sz w:val="28"/>
          <w:szCs w:val="28"/>
        </w:rPr>
        <w:t>чного обращения в 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EF22C5"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Pr="000459D2">
        <w:rPr>
          <w:rFonts w:ascii="Times New Roman" w:hAnsi="Times New Roman" w:cs="Times New Roman"/>
          <w:sz w:val="28"/>
          <w:szCs w:val="28"/>
        </w:rPr>
        <w:t>РГАУ МФЦ, посредством почтового отправления с объявленной ценностью при его пересылке с описью вложения и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205C2" w:rsidRDefault="000205C2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</w:t>
      </w:r>
      <w:r w:rsidR="00EF22C5">
        <w:rPr>
          <w:rFonts w:ascii="Times New Roman" w:hAnsi="Times New Roman" w:cs="Times New Roman"/>
          <w:sz w:val="28"/>
          <w:szCs w:val="28"/>
        </w:rPr>
        <w:t>);</w:t>
      </w:r>
    </w:p>
    <w:p w:rsidR="00EF22C5" w:rsidRPr="000459D2" w:rsidRDefault="00EF22C5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Администрацию, Комитет на официальную электронную почту (далее </w:t>
      </w:r>
      <w:r w:rsidR="005610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561066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почты).</w:t>
      </w:r>
    </w:p>
    <w:p w:rsidR="000205C2" w:rsidRPr="00561066" w:rsidRDefault="000205C2" w:rsidP="00214F19">
      <w:pPr>
        <w:pStyle w:val="ConsPlusNormal"/>
        <w:ind w:firstLine="709"/>
        <w:jc w:val="both"/>
        <w:rPr>
          <w:rFonts w:ascii="Times New Roman" w:hAnsi="Times New Roman"/>
        </w:rPr>
      </w:pPr>
      <w:r w:rsidRPr="00561066">
        <w:rPr>
          <w:rFonts w:ascii="Times New Roman" w:hAnsi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0205C2" w:rsidRPr="00E303EE" w:rsidRDefault="000205C2" w:rsidP="00214F19">
      <w:pPr>
        <w:pStyle w:val="ConsPlusNormal"/>
        <w:ind w:firstLine="709"/>
        <w:jc w:val="both"/>
        <w:rPr>
          <w:rFonts w:ascii="Times New Roman" w:hAnsi="Times New Roman"/>
        </w:rPr>
      </w:pPr>
      <w:r w:rsidRPr="00E303EE">
        <w:rPr>
          <w:rFonts w:ascii="Times New Roman" w:hAnsi="Times New Roman"/>
        </w:rPr>
        <w:t>в виде бумажного документа, который Заявитель получает непосредственно при л</w:t>
      </w:r>
      <w:r w:rsidR="00561066" w:rsidRPr="00E303EE">
        <w:rPr>
          <w:rFonts w:ascii="Times New Roman" w:hAnsi="Times New Roman"/>
        </w:rPr>
        <w:t>ичном обращении</w:t>
      </w:r>
      <w:r w:rsidRPr="00E303EE">
        <w:rPr>
          <w:rFonts w:ascii="Times New Roman" w:hAnsi="Times New Roman"/>
        </w:rPr>
        <w:t>;</w:t>
      </w:r>
    </w:p>
    <w:p w:rsidR="000205C2" w:rsidRPr="00E303EE" w:rsidRDefault="000205C2" w:rsidP="00214F19">
      <w:pPr>
        <w:pStyle w:val="ConsPlusNormal"/>
        <w:ind w:firstLine="709"/>
        <w:jc w:val="both"/>
        <w:rPr>
          <w:rFonts w:ascii="Times New Roman" w:hAnsi="Times New Roman"/>
        </w:rPr>
      </w:pPr>
      <w:r w:rsidRPr="00E303EE">
        <w:rPr>
          <w:rFonts w:ascii="Times New Roman" w:hAnsi="Times New Roman"/>
        </w:rPr>
        <w:t>в виде бумажного документа, который Заявитель получает непосредственно при личном обращении в РГАУ МФЦ;</w:t>
      </w:r>
    </w:p>
    <w:p w:rsidR="000205C2" w:rsidRPr="00E303EE" w:rsidRDefault="000205C2" w:rsidP="00214F19">
      <w:pPr>
        <w:pStyle w:val="ConsPlusNormal"/>
        <w:ind w:firstLine="709"/>
        <w:jc w:val="both"/>
        <w:rPr>
          <w:rFonts w:ascii="Times New Roman" w:hAnsi="Times New Roman"/>
        </w:rPr>
      </w:pPr>
      <w:r w:rsidRPr="00E303EE">
        <w:rPr>
          <w:rFonts w:ascii="Times New Roman" w:hAnsi="Times New Roman"/>
        </w:rPr>
        <w:t>в виде бумажного документа, который направляется Заявителю посредством почтового отправления;</w:t>
      </w:r>
    </w:p>
    <w:p w:rsidR="000205C2" w:rsidRPr="00E303EE" w:rsidRDefault="000205C2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EE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0205C2" w:rsidRDefault="00561066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2.8.2.</w:t>
      </w:r>
      <w:r w:rsidR="000205C2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0205C2" w:rsidRPr="00355EBE">
        <w:rPr>
          <w:rFonts w:ascii="Times New Roman" w:hAnsi="Times New Roman" w:cs="Times New Roman"/>
          <w:sz w:val="28"/>
          <w:szCs w:val="28"/>
        </w:rPr>
        <w:t>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Федерации.</w:t>
      </w:r>
    </w:p>
    <w:p w:rsidR="000205C2" w:rsidRPr="009A79A6" w:rsidRDefault="00561066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2.8.3</w:t>
      </w:r>
      <w:r w:rsidR="000205C2">
        <w:rPr>
          <w:rFonts w:ascii="Times New Roman" w:hAnsi="Times New Roman" w:cs="Times New Roman"/>
          <w:sz w:val="28"/>
          <w:szCs w:val="28"/>
        </w:rPr>
        <w:t xml:space="preserve">. </w:t>
      </w:r>
      <w:r w:rsidR="000205C2" w:rsidRPr="00355EBE">
        <w:rPr>
          <w:rFonts w:ascii="Times New Roman" w:hAnsi="Times New Roman" w:cs="Times New Roman"/>
          <w:sz w:val="28"/>
          <w:szCs w:val="28"/>
        </w:rPr>
        <w:t>Для индивидуального предпринимателя -    документы, удо</w:t>
      </w:r>
      <w:r w:rsidR="000205C2"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:rsidR="000205C2" w:rsidRDefault="000205C2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A6">
        <w:tab/>
      </w:r>
      <w:r w:rsidR="00561066">
        <w:rPr>
          <w:rFonts w:ascii="Times New Roman" w:hAnsi="Times New Roman" w:cs="Times New Roman"/>
          <w:sz w:val="28"/>
          <w:szCs w:val="28"/>
        </w:rPr>
        <w:t>2.8.4</w:t>
      </w:r>
      <w:r w:rsidRPr="00355E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5EBE">
        <w:rPr>
          <w:rFonts w:ascii="Times New Roman" w:hAnsi="Times New Roman" w:cs="Times New Roman"/>
          <w:sz w:val="28"/>
          <w:szCs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355E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5EBE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лица.</w:t>
      </w:r>
    </w:p>
    <w:p w:rsidR="000205C2" w:rsidRPr="00355EBE" w:rsidRDefault="000205C2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2.8.5.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0205C2" w:rsidRPr="00561066" w:rsidRDefault="000205C2" w:rsidP="00783FD3">
      <w:pPr>
        <w:pStyle w:val="ConsPlusNormal"/>
        <w:ind w:firstLine="540"/>
        <w:jc w:val="both"/>
        <w:rPr>
          <w:rFonts w:ascii="Times New Roman" w:hAnsi="Times New Roman"/>
        </w:rPr>
      </w:pPr>
      <w:r w:rsidRPr="00561066">
        <w:rPr>
          <w:rFonts w:ascii="Times New Roman" w:hAnsi="Times New Roman"/>
        </w:rPr>
        <w:tab/>
        <w:t>2.8.6. Перечень муниципального имущества органа местного самоуправления, предполагаемого к передаче в безвозмездное пользование, аренду, доверительное управление.</w:t>
      </w:r>
    </w:p>
    <w:p w:rsidR="000205C2" w:rsidRPr="00561066" w:rsidRDefault="000205C2" w:rsidP="00783FD3">
      <w:pPr>
        <w:pStyle w:val="ConsPlusNormal"/>
        <w:ind w:firstLine="540"/>
        <w:jc w:val="both"/>
        <w:rPr>
          <w:rFonts w:ascii="Times New Roman" w:hAnsi="Times New Roman"/>
        </w:rPr>
      </w:pPr>
      <w:r w:rsidRPr="00561066">
        <w:rPr>
          <w:rFonts w:ascii="Times New Roman" w:hAnsi="Times New Roman"/>
        </w:rPr>
        <w:tab/>
        <w:t>2.8.7.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Заявителя).</w:t>
      </w:r>
    </w:p>
    <w:p w:rsidR="000205C2" w:rsidRPr="009A79A6" w:rsidRDefault="000205C2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61066">
        <w:rPr>
          <w:rFonts w:ascii="Times New Roman" w:hAnsi="Times New Roman" w:cs="Times New Roman"/>
          <w:sz w:val="28"/>
          <w:szCs w:val="28"/>
        </w:rPr>
        <w:t>2.8.8. Документы, подтверждающие получение согласия</w:t>
      </w:r>
      <w:r w:rsidRPr="00164E3D">
        <w:rPr>
          <w:rFonts w:ascii="Times New Roman" w:hAnsi="Times New Roman" w:cs="Times New Roman"/>
          <w:sz w:val="28"/>
          <w:szCs w:val="28"/>
        </w:rPr>
        <w:t xml:space="preserve">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64E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5C2" w:rsidRPr="000459D2" w:rsidRDefault="000205C2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2.8.9. Опись представляемых документов.</w:t>
      </w:r>
    </w:p>
    <w:p w:rsidR="000205C2" w:rsidRPr="000459D2" w:rsidRDefault="000205C2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  <w:proofErr w:type="gramEnd"/>
    </w:p>
    <w:p w:rsidR="000205C2" w:rsidRPr="000459D2" w:rsidRDefault="000205C2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ED1720">
        <w:rPr>
          <w:rFonts w:ascii="Times New Roman" w:hAnsi="Times New Roman" w:cs="Times New Roman"/>
          <w:sz w:val="28"/>
          <w:szCs w:val="28"/>
        </w:rPr>
        <w:t>Комитет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</w:t>
      </w:r>
      <w:r w:rsidR="004A27EA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0459D2">
        <w:rPr>
          <w:rFonts w:ascii="Times New Roman" w:hAnsi="Times New Roman" w:cs="Times New Roman"/>
          <w:sz w:val="28"/>
          <w:szCs w:val="28"/>
        </w:rPr>
        <w:t>:</w:t>
      </w:r>
    </w:p>
    <w:p w:rsidR="000205C2" w:rsidRDefault="000205C2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0205C2" w:rsidRDefault="000205C2" w:rsidP="007B0D9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D1720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0205C2" w:rsidRPr="002F523B" w:rsidRDefault="000205C2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</w:t>
      </w:r>
      <w:r w:rsidR="00ED1720">
        <w:rPr>
          <w:rFonts w:ascii="Times New Roman" w:hAnsi="Times New Roman" w:cs="Times New Roman"/>
          <w:sz w:val="28"/>
          <w:szCs w:val="28"/>
        </w:rPr>
        <w:t>до</w:t>
      </w:r>
      <w:r w:rsidRPr="002F523B">
        <w:rPr>
          <w:rFonts w:ascii="Times New Roman" w:hAnsi="Times New Roman" w:cs="Times New Roman"/>
          <w:sz w:val="28"/>
          <w:szCs w:val="28"/>
        </w:rPr>
        <w:t>кументы, указанные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:rsidR="000205C2" w:rsidRPr="000459D2" w:rsidRDefault="000205C2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:rsidR="000205C2" w:rsidRPr="000459D2" w:rsidRDefault="000205C2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Указание на запрет требовать от заявителя</w:t>
      </w:r>
    </w:p>
    <w:p w:rsidR="000205C2" w:rsidRPr="000459D2" w:rsidRDefault="000205C2" w:rsidP="00752D3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0205C2" w:rsidRPr="000459D2" w:rsidRDefault="000205C2" w:rsidP="00752D3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05C2" w:rsidRPr="000459D2" w:rsidRDefault="000205C2" w:rsidP="00752D3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услуг»;</w:t>
      </w:r>
    </w:p>
    <w:p w:rsidR="000205C2" w:rsidRPr="000459D2" w:rsidRDefault="000205C2" w:rsidP="00752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05C2" w:rsidRPr="000459D2" w:rsidRDefault="000205C2" w:rsidP="00752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05C2" w:rsidRPr="000459D2" w:rsidRDefault="000205C2" w:rsidP="00752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05C2" w:rsidRPr="000459D2" w:rsidRDefault="000205C2" w:rsidP="00752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05C2" w:rsidRPr="000459D2" w:rsidRDefault="000205C2" w:rsidP="00752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</w:t>
      </w:r>
      <w:r>
        <w:rPr>
          <w:rFonts w:ascii="Times New Roman" w:hAnsi="Times New Roman" w:cs="Times New Roman"/>
          <w:sz w:val="28"/>
          <w:szCs w:val="28"/>
          <w:lang w:eastAsia="en-US"/>
        </w:rPr>
        <w:t>инистрации</w:t>
      </w:r>
      <w:r w:rsidRPr="000459D2">
        <w:rPr>
          <w:rFonts w:ascii="Times New Roman" w:hAnsi="Times New Roman" w:cs="Times New Roman"/>
          <w:sz w:val="28"/>
          <w:szCs w:val="28"/>
          <w:lang w:eastAsia="en-US"/>
        </w:rPr>
        <w:t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>
        <w:rPr>
          <w:rFonts w:ascii="Times New Roman" w:hAnsi="Times New Roman" w:cs="Times New Roman"/>
          <w:sz w:val="28"/>
          <w:szCs w:val="28"/>
          <w:lang w:eastAsia="en-US"/>
        </w:rPr>
        <w:t>исью руководителя Администрации</w:t>
      </w:r>
      <w:r w:rsidRPr="000459D2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  <w:lang w:eastAsia="en-US"/>
        </w:rPr>
        <w:t>приеме</w:t>
      </w:r>
      <w:proofErr w:type="gramEnd"/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05C2" w:rsidRPr="008E61D9" w:rsidRDefault="000205C2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>2.14. Основания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205C2" w:rsidRPr="005F63D0" w:rsidRDefault="000205C2" w:rsidP="005F63D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205C2" w:rsidRPr="005F63D0" w:rsidRDefault="000205C2" w:rsidP="005F63D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0205C2" w:rsidRPr="005F63D0" w:rsidRDefault="000205C2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 - 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0205C2" w:rsidRPr="005F63D0" w:rsidRDefault="000205C2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муниципальное имущество передано иным юридическим либо физическим лицам в пользование в порядке, установленном законодательством и настоящим </w:t>
      </w:r>
      <w:r w:rsidR="005E2E25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5F63D0">
        <w:rPr>
          <w:rFonts w:ascii="Times New Roman" w:hAnsi="Times New Roman" w:cs="Times New Roman"/>
          <w:sz w:val="28"/>
          <w:szCs w:val="28"/>
        </w:rPr>
        <w:t>;</w:t>
      </w:r>
    </w:p>
    <w:p w:rsidR="000205C2" w:rsidRPr="005F63D0" w:rsidRDefault="000205C2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имеются неразрешенные судебные споры по поводу указанного в заявлении муниципального имущества;</w:t>
      </w:r>
    </w:p>
    <w:p w:rsidR="000205C2" w:rsidRPr="005F63D0" w:rsidRDefault="000205C2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0205C2" w:rsidRPr="005F63D0" w:rsidRDefault="000205C2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lastRenderedPageBreak/>
        <w:t>- 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0205C2" w:rsidRPr="005F63D0" w:rsidRDefault="000205C2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проводится ликвидация Заяв</w:t>
      </w:r>
      <w:r w:rsidR="005E2E25">
        <w:rPr>
          <w:rFonts w:ascii="Times New Roman" w:hAnsi="Times New Roman" w:cs="Times New Roman"/>
          <w:sz w:val="28"/>
          <w:szCs w:val="28"/>
        </w:rPr>
        <w:t>ителя – юридического лица, или А</w:t>
      </w:r>
      <w:r w:rsidRPr="005F63D0">
        <w:rPr>
          <w:rFonts w:ascii="Times New Roman" w:hAnsi="Times New Roman" w:cs="Times New Roman"/>
          <w:sz w:val="28"/>
          <w:szCs w:val="28"/>
        </w:rPr>
        <w:t>рбитражным судом принято решение о признании Заявителя банкротом и об открытии конкурсного производства;</w:t>
      </w:r>
    </w:p>
    <w:p w:rsidR="000205C2" w:rsidRPr="005F63D0" w:rsidRDefault="000205C2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Заявителя в порядке, предусмотренном </w:t>
      </w:r>
      <w:hyperlink r:id="rId11" w:history="1">
        <w:r w:rsidRPr="005F63D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0205C2" w:rsidRPr="005F63D0" w:rsidRDefault="000205C2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содержащиеся в представленных документах;</w:t>
      </w:r>
    </w:p>
    <w:p w:rsidR="000205C2" w:rsidRDefault="000205C2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205C2" w:rsidRPr="005F63D0" w:rsidRDefault="000205C2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:rsidR="000205C2" w:rsidRPr="000459D2" w:rsidRDefault="000205C2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0205C2" w:rsidRPr="000459D2" w:rsidRDefault="000205C2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0205C2" w:rsidRPr="000459D2" w:rsidRDefault="000205C2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</w:t>
      </w:r>
      <w:r w:rsidR="00260B1E">
        <w:rPr>
          <w:rFonts w:ascii="Times New Roman" w:hAnsi="Times New Roman" w:cs="Times New Roman"/>
          <w:sz w:val="28"/>
          <w:szCs w:val="28"/>
        </w:rPr>
        <w:t>е к рассмотрению</w:t>
      </w:r>
      <w:r w:rsidRPr="000459D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0205C2" w:rsidRPr="000459D2" w:rsidRDefault="000205C2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05C2" w:rsidRPr="000459D2" w:rsidRDefault="000205C2" w:rsidP="00752D3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60B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0B1E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0205C2" w:rsidRPr="000459D2" w:rsidRDefault="000205C2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0205C2" w:rsidRPr="000459D2" w:rsidRDefault="000205C2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0205C2" w:rsidRPr="000459D2" w:rsidRDefault="000205C2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0205C2" w:rsidRPr="000459D2" w:rsidRDefault="000205C2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0205C2" w:rsidRPr="000459D2" w:rsidRDefault="000205C2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Рабочее место каждого д</w:t>
      </w:r>
      <w:r>
        <w:rPr>
          <w:rFonts w:ascii="Times New Roman" w:hAnsi="Times New Roman" w:cs="Times New Roman"/>
          <w:sz w:val="28"/>
          <w:szCs w:val="28"/>
        </w:rPr>
        <w:t>олжностного лица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260B1E">
        <w:rPr>
          <w:rFonts w:ascii="Times New Roman" w:hAnsi="Times New Roman" w:cs="Times New Roman"/>
          <w:sz w:val="28"/>
          <w:szCs w:val="28"/>
        </w:rPr>
        <w:t>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260B1E">
        <w:rPr>
          <w:rFonts w:ascii="Times New Roman" w:hAnsi="Times New Roman" w:cs="Times New Roman"/>
          <w:sz w:val="28"/>
          <w:szCs w:val="28"/>
        </w:rPr>
        <w:t xml:space="preserve">к </w:t>
      </w:r>
      <w:r w:rsidRPr="000459D2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t>непосредственно в 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EF741B"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Pr="000459D2">
        <w:rPr>
          <w:rFonts w:ascii="Times New Roman" w:hAnsi="Times New Roman" w:cs="Times New Roman"/>
          <w:sz w:val="28"/>
          <w:szCs w:val="28"/>
        </w:rPr>
        <w:t>либо в форме электронных документов с использованием РПГУ, либо через РГАУ МФЦ.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2.25.5. Отсутствие заявлений об оспаривании решений, дейст</w:t>
      </w:r>
      <w:r>
        <w:rPr>
          <w:rFonts w:ascii="Times New Roman" w:hAnsi="Times New Roman" w:cs="Times New Roman"/>
          <w:sz w:val="28"/>
          <w:szCs w:val="28"/>
        </w:rPr>
        <w:t>вий (бездействия)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205C2" w:rsidRPr="000459D2" w:rsidRDefault="000205C2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5C2" w:rsidRDefault="000205C2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F741B" w:rsidRPr="000459D2" w:rsidRDefault="00EF741B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0205C2" w:rsidRPr="000459D2" w:rsidRDefault="000205C2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03A66" w:rsidRDefault="000205C2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в электронной форме посредством РПГУ используе</w:t>
      </w:r>
      <w:r w:rsidR="00D03A66">
        <w:rPr>
          <w:rFonts w:ascii="Times New Roman" w:hAnsi="Times New Roman" w:cs="Times New Roman"/>
          <w:sz w:val="28"/>
          <w:szCs w:val="28"/>
        </w:rPr>
        <w:t>тся</w:t>
      </w:r>
      <w:r w:rsidR="00EF741B">
        <w:rPr>
          <w:rFonts w:ascii="Times New Roman" w:hAnsi="Times New Roman" w:cs="Times New Roman"/>
          <w:sz w:val="28"/>
          <w:szCs w:val="28"/>
        </w:rPr>
        <w:t xml:space="preserve"> электронная подпись, </w:t>
      </w:r>
      <w:r w:rsidRPr="00FA35D1">
        <w:rPr>
          <w:rFonts w:ascii="Times New Roman" w:hAnsi="Times New Roman" w:cs="Times New Roman"/>
          <w:sz w:val="28"/>
          <w:szCs w:val="28"/>
        </w:rPr>
        <w:t>вид которой предусмотрен законода</w:t>
      </w:r>
      <w:r w:rsidR="00EF741B">
        <w:rPr>
          <w:rFonts w:ascii="Times New Roman" w:hAnsi="Times New Roman" w:cs="Times New Roman"/>
          <w:sz w:val="28"/>
          <w:szCs w:val="28"/>
        </w:rPr>
        <w:t>тельством Ро</w:t>
      </w:r>
      <w:r w:rsidR="00D03A66">
        <w:rPr>
          <w:rFonts w:ascii="Times New Roman" w:hAnsi="Times New Roman" w:cs="Times New Roman"/>
          <w:sz w:val="28"/>
          <w:szCs w:val="28"/>
        </w:rPr>
        <w:t xml:space="preserve">ссийской Федерации. </w:t>
      </w:r>
    </w:p>
    <w:p w:rsidR="000205C2" w:rsidRPr="000459D2" w:rsidRDefault="000205C2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услуги, указанного в подпункте 2 пункта 2.5 Административного регламента, в форме электронного документа, заверенного усиленной квалифицированной электронной подписью Администрации (при наличии).</w:t>
      </w:r>
    </w:p>
    <w:p w:rsidR="000205C2" w:rsidRPr="000459D2" w:rsidRDefault="000205C2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AE400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05C2" w:rsidRPr="000459D2" w:rsidRDefault="000205C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0205C2" w:rsidRPr="000459D2" w:rsidRDefault="000205C2" w:rsidP="00AE400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</w:t>
      </w:r>
      <w:r w:rsidR="00D03A66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0205C2" w:rsidRPr="000459D2" w:rsidRDefault="000205C2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0205C2" w:rsidRPr="000459D2" w:rsidRDefault="000205C2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03A66">
        <w:rPr>
          <w:rFonts w:ascii="Times New Roman" w:hAnsi="Times New Roman" w:cs="Times New Roman"/>
          <w:sz w:val="28"/>
          <w:szCs w:val="28"/>
        </w:rPr>
        <w:t xml:space="preserve">комплектности </w:t>
      </w:r>
      <w:r w:rsidRPr="000459D2">
        <w:rPr>
          <w:rFonts w:ascii="Times New Roman" w:hAnsi="Times New Roman" w:cs="Times New Roman"/>
          <w:sz w:val="28"/>
          <w:szCs w:val="28"/>
        </w:rPr>
        <w:t>и рассмотрение поступивших документов;</w:t>
      </w:r>
    </w:p>
    <w:p w:rsidR="000205C2" w:rsidRPr="000459D2" w:rsidRDefault="000205C2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подготовка проекта мотивированного отказа в предоставлении муниципальной услуги или договора о передаче муниципального имущества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в аренду, безвозмездное пользование, доверительное управление и их регистрация;</w:t>
      </w:r>
    </w:p>
    <w:p w:rsidR="000205C2" w:rsidRPr="000459D2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мотивированного отказа в предоставлении муниципальной услуги или проекта договора о передаче муниципального имущества в аренду, безвозмездное пользование, доверительное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0205C2" w:rsidRPr="000459D2" w:rsidRDefault="000205C2" w:rsidP="00EB24D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заявления в адрес Администрации</w:t>
      </w:r>
      <w:r w:rsidR="00D03A66">
        <w:rPr>
          <w:rFonts w:ascii="Times New Roman" w:hAnsi="Times New Roman" w:cs="Times New Roman"/>
          <w:sz w:val="28"/>
          <w:szCs w:val="28"/>
        </w:rPr>
        <w:t>, Комитета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D03A6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D03A66">
        <w:rPr>
          <w:rFonts w:ascii="Times New Roman" w:hAnsi="Times New Roman" w:cs="Times New Roman"/>
          <w:sz w:val="28"/>
          <w:szCs w:val="28"/>
        </w:rPr>
        <w:t>Комитета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СЭД). </w:t>
      </w:r>
    </w:p>
    <w:p w:rsidR="000205C2" w:rsidRPr="000459D2" w:rsidRDefault="000205C2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поступлении заявления по почте должностным лицом, ответственным за регистрацию и прием документов, в течение одного рабочего дня с момента поступления письма вскрывает конверт и регистрирует заявление в журнале регистрации поступивших документов и/или в СЭД.</w:t>
      </w:r>
    </w:p>
    <w:p w:rsidR="000205C2" w:rsidRPr="000459D2" w:rsidRDefault="000205C2" w:rsidP="00EB24D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Заявление, поданное в Администрацию</w:t>
      </w:r>
      <w:r w:rsidR="00243848">
        <w:rPr>
          <w:rFonts w:ascii="Times New Roman" w:hAnsi="Times New Roman" w:cs="Times New Roman"/>
          <w:sz w:val="28"/>
          <w:szCs w:val="28"/>
        </w:rPr>
        <w:t>, Комитет в электронной форме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43848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Pr="000459D2">
        <w:rPr>
          <w:rFonts w:ascii="Times New Roman" w:hAnsi="Times New Roman" w:cs="Times New Roman"/>
          <w:sz w:val="28"/>
          <w:szCs w:val="28"/>
        </w:rPr>
        <w:t>РПГУ, в течение одного рабочего дня с момента подачи регистрируется должностным лицом, ответственным за регистрацию и прием документов</w:t>
      </w:r>
      <w:r w:rsidR="00243848">
        <w:rPr>
          <w:rFonts w:ascii="Times New Roman" w:hAnsi="Times New Roman" w:cs="Times New Roman"/>
          <w:sz w:val="28"/>
          <w:szCs w:val="28"/>
        </w:rPr>
        <w:t xml:space="preserve"> в электронной форме Комитета (далее – ответственный специалист),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0205C2" w:rsidRPr="000459D2" w:rsidRDefault="000205C2" w:rsidP="00E2053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</w:t>
      </w:r>
      <w:r w:rsidR="0024384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24384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прилагаемых документов по защищенным каналам связи</w:t>
      </w:r>
      <w:r w:rsidR="002438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 (при наличии технической возможности) либо на бумажном носителе</w:t>
      </w:r>
      <w:r w:rsidRPr="000459D2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</w:t>
      </w:r>
      <w:r w:rsidR="00243848">
        <w:rPr>
          <w:rFonts w:ascii="Times New Roman" w:hAnsi="Times New Roman" w:cs="Times New Roman"/>
          <w:sz w:val="28"/>
          <w:szCs w:val="28"/>
        </w:rPr>
        <w:t>, Комитет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</w:t>
      </w:r>
      <w:r w:rsidR="00243848">
        <w:rPr>
          <w:rFonts w:ascii="Times New Roman" w:hAnsi="Times New Roman" w:cs="Times New Roman"/>
          <w:sz w:val="28"/>
          <w:szCs w:val="28"/>
        </w:rPr>
        <w:t xml:space="preserve">либо на бумажном носителе </w:t>
      </w:r>
      <w:r w:rsidRPr="000459D2">
        <w:rPr>
          <w:rFonts w:ascii="Times New Roman" w:hAnsi="Times New Roman" w:cs="Times New Roman"/>
          <w:sz w:val="28"/>
          <w:szCs w:val="28"/>
        </w:rPr>
        <w:t>регистрируется с указанием даты и времени получения таких документов</w:t>
      </w:r>
      <w:r w:rsidR="00243848">
        <w:rPr>
          <w:rFonts w:ascii="Times New Roman" w:hAnsi="Times New Roman" w:cs="Times New Roman"/>
          <w:sz w:val="28"/>
          <w:szCs w:val="28"/>
        </w:rPr>
        <w:t>.</w:t>
      </w:r>
    </w:p>
    <w:p w:rsidR="000205C2" w:rsidRPr="008E61D9" w:rsidRDefault="00243848" w:rsidP="003E420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если выявлены основания</w:t>
      </w:r>
      <w:r w:rsidR="000205C2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05C2">
        <w:rPr>
          <w:rFonts w:ascii="Times New Roman" w:hAnsi="Times New Roman" w:cs="Times New Roman"/>
          <w:sz w:val="28"/>
          <w:szCs w:val="28"/>
        </w:rPr>
        <w:t xml:space="preserve"> в пунктах 2.14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205C2">
        <w:rPr>
          <w:rFonts w:ascii="Times New Roman" w:hAnsi="Times New Roman" w:cs="Times New Roman"/>
          <w:sz w:val="28"/>
          <w:szCs w:val="28"/>
        </w:rPr>
        <w:t>, в приеме и регистрации заявления и прилагаемых документов отказывается.</w:t>
      </w:r>
    </w:p>
    <w:p w:rsidR="000205C2" w:rsidRPr="000459D2" w:rsidRDefault="000205C2" w:rsidP="00EB24D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прилагаемыми к нему документами передаются на следующий рабочий день </w:t>
      </w:r>
      <w:r w:rsidR="00243848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133C70">
        <w:rPr>
          <w:rFonts w:ascii="Times New Roman" w:hAnsi="Times New Roman" w:cs="Times New Roman"/>
          <w:sz w:val="28"/>
          <w:szCs w:val="28"/>
        </w:rPr>
        <w:t>, для определения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133C70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C70">
        <w:rPr>
          <w:rFonts w:ascii="Times New Roman" w:hAnsi="Times New Roman" w:cs="Times New Roman"/>
          <w:sz w:val="28"/>
          <w:szCs w:val="28"/>
        </w:rPr>
        <w:t>Комитета, ответственного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 </w:t>
      </w:r>
    </w:p>
    <w:p w:rsidR="000205C2" w:rsidRPr="000459D2" w:rsidRDefault="000205C2" w:rsidP="00EB24D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фиксации является регистрация и передача заявления </w:t>
      </w:r>
      <w:r w:rsidR="00133C70">
        <w:rPr>
          <w:rFonts w:ascii="Times New Roman" w:hAnsi="Times New Roman" w:cs="Times New Roman"/>
          <w:sz w:val="28"/>
          <w:szCs w:val="28"/>
        </w:rPr>
        <w:t>ответственному лицу Комитета.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C2" w:rsidRPr="000459D2" w:rsidRDefault="000205C2" w:rsidP="00EB24D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превышает двух рабочих дней</w:t>
      </w:r>
      <w:r w:rsidR="00133C70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</w:t>
      </w:r>
      <w:r w:rsidR="00133C70">
        <w:rPr>
          <w:rFonts w:ascii="Times New Roman" w:hAnsi="Times New Roman" w:cs="Times New Roman"/>
          <w:b/>
          <w:bCs/>
          <w:sz w:val="28"/>
          <w:szCs w:val="28"/>
        </w:rPr>
        <w:t>комплектности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и рассмотрение поступивших документов</w:t>
      </w:r>
    </w:p>
    <w:p w:rsidR="000205C2" w:rsidRPr="000459D2" w:rsidRDefault="000205C2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</w:t>
      </w:r>
      <w:r w:rsidR="00133C70">
        <w:rPr>
          <w:rFonts w:ascii="Times New Roman" w:hAnsi="Times New Roman" w:cs="Times New Roman"/>
          <w:sz w:val="28"/>
          <w:szCs w:val="28"/>
        </w:rPr>
        <w:t>ответственным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133C7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заявления и представленных документов в целях проверки их комплектности и рассмотрения. </w:t>
      </w:r>
    </w:p>
    <w:p w:rsidR="000205C2" w:rsidRPr="000459D2" w:rsidRDefault="00133C70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0205C2" w:rsidRPr="000459D2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205C2" w:rsidRPr="000459D2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 на соответствие перечню, указанному в пункте 2.8 Административного регламента.</w:t>
      </w:r>
    </w:p>
    <w:p w:rsidR="000205C2" w:rsidRPr="000459D2" w:rsidRDefault="000205C2" w:rsidP="00995D1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0205C2" w:rsidRPr="000459D2" w:rsidRDefault="000205C2" w:rsidP="00995D1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0205C2" w:rsidRPr="000459D2" w:rsidRDefault="000205C2" w:rsidP="00995D1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0205C2" w:rsidRPr="000459D2" w:rsidRDefault="000205C2" w:rsidP="00995D1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№ 210-ФЗ, в </w:t>
      </w:r>
      <w:r w:rsidR="00133C70">
        <w:rPr>
          <w:rFonts w:ascii="Times New Roman" w:hAnsi="Times New Roman" w:cs="Times New Roman"/>
          <w:sz w:val="28"/>
          <w:szCs w:val="28"/>
        </w:rPr>
        <w:t>Комитет</w:t>
      </w:r>
      <w:r w:rsidRPr="000459D2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0205C2" w:rsidRPr="000459D2" w:rsidRDefault="000205C2" w:rsidP="00995D1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проведенная </w:t>
      </w:r>
      <w:r w:rsidR="00133C70">
        <w:rPr>
          <w:rFonts w:ascii="Times New Roman" w:hAnsi="Times New Roman" w:cs="Times New Roman"/>
          <w:sz w:val="28"/>
          <w:szCs w:val="28"/>
        </w:rPr>
        <w:t>ответственным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133C7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проверка поступивших документов.</w:t>
      </w:r>
    </w:p>
    <w:p w:rsidR="000205C2" w:rsidRPr="000459D2" w:rsidRDefault="000205C2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0205C2" w:rsidRPr="000459D2" w:rsidRDefault="000205C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</w:t>
      </w:r>
      <w:r w:rsidR="00133C70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проекта </w:t>
      </w:r>
      <w:r w:rsidR="00133C70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</w:p>
    <w:p w:rsidR="000205C2" w:rsidRPr="000459D2" w:rsidRDefault="000205C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0205C2" w:rsidRPr="000459D2" w:rsidRDefault="000205C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3.4.1. В случае наличия оснований, указанных в пункте 2.17 Административного регламента, Заявителю отказывается в предоставлении </w:t>
      </w:r>
      <w:r w:rsidR="00133C70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услуги, о чем ему направляется мотивированный отказ в предоставлении муниципальной услуги.</w:t>
      </w:r>
    </w:p>
    <w:p w:rsidR="000205C2" w:rsidRPr="000459D2" w:rsidRDefault="0065060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Ответственное</w:t>
      </w:r>
      <w:r w:rsidR="000205C2" w:rsidRPr="000459D2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205C2" w:rsidRPr="000459D2">
        <w:rPr>
          <w:rFonts w:ascii="Times New Roman" w:hAnsi="Times New Roman" w:cs="Times New Roman"/>
          <w:sz w:val="28"/>
          <w:szCs w:val="28"/>
        </w:rPr>
        <w:t>:</w:t>
      </w:r>
    </w:p>
    <w:p w:rsidR="000205C2" w:rsidRPr="000459D2" w:rsidRDefault="000205C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0205C2" w:rsidRPr="000459D2" w:rsidRDefault="000205C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лжностными лицами</w:t>
      </w:r>
      <w:r w:rsidRPr="000459D2">
        <w:rPr>
          <w:rFonts w:ascii="Times New Roman" w:hAnsi="Times New Roman" w:cs="Times New Roman"/>
          <w:sz w:val="28"/>
          <w:szCs w:val="28"/>
        </w:rPr>
        <w:t>, наделенными полномочи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650602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:rsidR="000205C2" w:rsidRPr="000459D2" w:rsidRDefault="000205C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</w:t>
      </w:r>
      <w:r w:rsidR="00650602">
        <w:rPr>
          <w:rFonts w:ascii="Times New Roman" w:hAnsi="Times New Roman" w:cs="Times New Roman"/>
          <w:sz w:val="28"/>
          <w:szCs w:val="28"/>
        </w:rPr>
        <w:t>пись 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50602">
        <w:rPr>
          <w:rFonts w:ascii="Times New Roman" w:hAnsi="Times New Roman" w:cs="Times New Roman"/>
          <w:sz w:val="28"/>
          <w:szCs w:val="28"/>
        </w:rPr>
        <w:t xml:space="preserve"> или уполномоченному им лицу;</w:t>
      </w:r>
    </w:p>
    <w:p w:rsidR="000205C2" w:rsidRPr="000459D2" w:rsidRDefault="0065060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05C2" w:rsidRPr="000459D2">
        <w:rPr>
          <w:rFonts w:ascii="Times New Roman" w:hAnsi="Times New Roman" w:cs="Times New Roman"/>
          <w:sz w:val="28"/>
          <w:szCs w:val="28"/>
        </w:rPr>
        <w:t xml:space="preserve">ередает подписанный мотивированный отказ в предоставлении результата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за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регистрацию исходящей корреспонденции </w:t>
      </w:r>
      <w:r w:rsidR="000205C2" w:rsidRPr="000459D2">
        <w:rPr>
          <w:rFonts w:ascii="Times New Roman" w:hAnsi="Times New Roman" w:cs="Times New Roman"/>
          <w:sz w:val="28"/>
          <w:szCs w:val="28"/>
        </w:rPr>
        <w:t>лицу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205C2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3.4.2. В случае отсутствия оснований для отказа в предоставлении муниципальной услуги, указанных в пункте 2.17 Административного регламента, </w:t>
      </w:r>
      <w:r w:rsidR="00650602">
        <w:rPr>
          <w:rFonts w:ascii="Times New Roman" w:hAnsi="Times New Roman" w:cs="Times New Roman"/>
          <w:sz w:val="28"/>
          <w:szCs w:val="28"/>
        </w:rPr>
        <w:t>ответственное лицо Комитета</w:t>
      </w:r>
      <w:r w:rsidRPr="000459D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50602" w:rsidRDefault="0065060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проекта договора передачи муниципального имущества в аренду, безвозмездное пользование, доверительное управление и предоставляет на согласование с Председателем Комитета;</w:t>
      </w:r>
    </w:p>
    <w:p w:rsidR="000205C2" w:rsidRPr="000459D2" w:rsidRDefault="003741BF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>
        <w:rPr>
          <w:rFonts w:ascii="Times New Roman" w:hAnsi="Times New Roman" w:cs="Times New Roman"/>
          <w:sz w:val="28"/>
          <w:szCs w:val="28"/>
        </w:rPr>
        <w:t>на согласование</w:t>
      </w:r>
      <w:r w:rsidR="000205C2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0205C2">
        <w:rPr>
          <w:rFonts w:ascii="Times New Roman" w:hAnsi="Times New Roman" w:cs="Times New Roman"/>
          <w:sz w:val="28"/>
          <w:szCs w:val="28"/>
        </w:rPr>
        <w:t>с</w:t>
      </w:r>
      <w:r w:rsidR="000205C2" w:rsidRPr="000459D2">
        <w:rPr>
          <w:rFonts w:ascii="Times New Roman" w:hAnsi="Times New Roman" w:cs="Times New Roman"/>
          <w:sz w:val="28"/>
          <w:szCs w:val="28"/>
        </w:rPr>
        <w:t xml:space="preserve"> до</w:t>
      </w:r>
      <w:r w:rsidR="000205C2">
        <w:rPr>
          <w:rFonts w:ascii="Times New Roman" w:hAnsi="Times New Roman" w:cs="Times New Roman"/>
          <w:sz w:val="28"/>
          <w:szCs w:val="28"/>
        </w:rPr>
        <w:t>лжностными лицами</w:t>
      </w:r>
      <w:r w:rsidR="000205C2" w:rsidRPr="000459D2">
        <w:rPr>
          <w:rFonts w:ascii="Times New Roman" w:hAnsi="Times New Roman" w:cs="Times New Roman"/>
          <w:sz w:val="28"/>
          <w:szCs w:val="28"/>
        </w:rPr>
        <w:t xml:space="preserve">, наделенными полномочиями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0205C2" w:rsidRPr="000459D2">
        <w:rPr>
          <w:rFonts w:ascii="Times New Roman" w:hAnsi="Times New Roman" w:cs="Times New Roman"/>
          <w:sz w:val="28"/>
          <w:szCs w:val="28"/>
        </w:rPr>
        <w:t xml:space="preserve"> Администрации по рассмотрению вопросов предоставления муниципальной услуги;</w:t>
      </w:r>
    </w:p>
    <w:p w:rsidR="000205C2" w:rsidRPr="000459D2" w:rsidRDefault="000205C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муниципального имущества в аренду, безвозмездное пользование, доверительное управление на рассмотрение и под</w:t>
      </w:r>
      <w:r>
        <w:rPr>
          <w:rFonts w:ascii="Times New Roman" w:hAnsi="Times New Roman" w:cs="Times New Roman"/>
          <w:sz w:val="28"/>
          <w:szCs w:val="28"/>
        </w:rPr>
        <w:t xml:space="preserve">пись </w:t>
      </w:r>
      <w:r w:rsidR="003741BF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205C2" w:rsidRPr="000459D2" w:rsidRDefault="000205C2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обеспечивает в течение одного рабочего дня регистрацию подписанного проекта 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0205C2" w:rsidRPr="000459D2" w:rsidRDefault="000205C2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аренду, безвозмездное пользование, доверительное управление.</w:t>
      </w:r>
    </w:p>
    <w:p w:rsidR="000205C2" w:rsidRPr="000459D2" w:rsidRDefault="000205C2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аренду, безвозмездное пользование, доверительное управление в журнале договоров.</w:t>
      </w:r>
    </w:p>
    <w:p w:rsidR="000205C2" w:rsidRPr="000459D2" w:rsidRDefault="000205C2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0205C2" w:rsidRPr="000459D2" w:rsidRDefault="000205C2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Выдача мотивированного отказа в предоставлении муниципальной услуги или проекта договора передачи муниципального имущества в аренду, безвозмездное пользование, доверительное управление</w:t>
      </w:r>
      <w:r w:rsidR="003741BF">
        <w:rPr>
          <w:rFonts w:ascii="Times New Roman" w:hAnsi="Times New Roman" w:cs="Times New Roman"/>
          <w:b/>
          <w:bCs/>
          <w:sz w:val="28"/>
          <w:szCs w:val="28"/>
        </w:rPr>
        <w:t xml:space="preserve"> Заявителю</w:t>
      </w:r>
    </w:p>
    <w:p w:rsidR="000205C2" w:rsidRPr="000459D2" w:rsidRDefault="000205C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аренду, безвозмездное пользование, доверительное управление. </w:t>
      </w:r>
    </w:p>
    <w:p w:rsidR="000205C2" w:rsidRPr="000459D2" w:rsidRDefault="000205C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</w:t>
      </w:r>
      <w:r w:rsidR="003741BF">
        <w:rPr>
          <w:rFonts w:ascii="Times New Roman" w:hAnsi="Times New Roman" w:cs="Times New Roman"/>
          <w:sz w:val="28"/>
          <w:szCs w:val="28"/>
        </w:rPr>
        <w:t>итель либо РГАУ МФЦ в срок не более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тридцати календарных дней со дня подачи документов на предоставление муниципальной услуги уведомляется </w:t>
      </w:r>
      <w:r w:rsidR="003741BF">
        <w:rPr>
          <w:rFonts w:ascii="Times New Roman" w:hAnsi="Times New Roman" w:cs="Times New Roman"/>
          <w:sz w:val="28"/>
          <w:szCs w:val="28"/>
        </w:rPr>
        <w:t>ответственным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3741B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 дате, времени и месте выдачи результата предоставления муниципальной услуги.  </w:t>
      </w:r>
    </w:p>
    <w:p w:rsidR="000205C2" w:rsidRPr="000459D2" w:rsidRDefault="000205C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выдачи проекта договора передачи муниципального имущества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41BF">
        <w:rPr>
          <w:rFonts w:ascii="Times New Roman" w:hAnsi="Times New Roman" w:cs="Times New Roman"/>
          <w:sz w:val="28"/>
          <w:szCs w:val="28"/>
        </w:rPr>
        <w:t>Комитете</w:t>
      </w:r>
      <w:r w:rsidRPr="000459D2">
        <w:rPr>
          <w:rFonts w:ascii="Times New Roman" w:hAnsi="Times New Roman" w:cs="Times New Roman"/>
          <w:sz w:val="28"/>
          <w:szCs w:val="28"/>
        </w:rPr>
        <w:t>, Заявитель при получении проекта договора передачи муниципального имущества в аренду, безвозмездное пользование, доверительное управление подтверждает согласие о получении результата муниципальной услуги в журнале до</w:t>
      </w:r>
      <w:r>
        <w:rPr>
          <w:rFonts w:ascii="Times New Roman" w:hAnsi="Times New Roman" w:cs="Times New Roman"/>
          <w:sz w:val="28"/>
          <w:szCs w:val="28"/>
        </w:rPr>
        <w:t xml:space="preserve">говоров </w:t>
      </w:r>
      <w:r w:rsidR="009A3BEE">
        <w:rPr>
          <w:rFonts w:ascii="Times New Roman" w:hAnsi="Times New Roman" w:cs="Times New Roman"/>
          <w:sz w:val="28"/>
          <w:szCs w:val="28"/>
        </w:rPr>
        <w:t>Комитета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9A3BEE" w:rsidRDefault="009A3BE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Заявителя в указанный срок (или невозможности связаться с ним по телефону), ответственное лицо Комитета, на следующий день осуществляет действия для отправки указанных документов Заявителю почтовым отправлением с уведомлением о вручении.</w:t>
      </w:r>
    </w:p>
    <w:p w:rsidR="000205C2" w:rsidRPr="000459D2" w:rsidRDefault="000205C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Заявителю через РГАУ МФЦ:</w:t>
      </w:r>
    </w:p>
    <w:p w:rsidR="000205C2" w:rsidRPr="000459D2" w:rsidRDefault="000205C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услуги;</w:t>
      </w:r>
    </w:p>
    <w:p w:rsidR="000205C2" w:rsidRPr="000459D2" w:rsidRDefault="000205C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получает документы по описи приема-передачи документов;</w:t>
      </w:r>
    </w:p>
    <w:p w:rsidR="000205C2" w:rsidRPr="000459D2" w:rsidRDefault="000205C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передачу результата муниципальной услуги Заявителю.</w:t>
      </w:r>
    </w:p>
    <w:p w:rsidR="000205C2" w:rsidRPr="000459D2" w:rsidRDefault="000205C2" w:rsidP="00EB24D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         Результат предоставления муниципальной услуги представляется Заявителю (его представителю) непосредственно на бумажном носителе при предъявлении:</w:t>
      </w:r>
    </w:p>
    <w:p w:rsidR="000205C2" w:rsidRPr="000459D2" w:rsidRDefault="000205C2" w:rsidP="00EB24D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1) физическим лицом – Заявителем (законным представителем Заявителя) – документа, удостоверяющего его личность;</w:t>
      </w:r>
    </w:p>
    <w:p w:rsidR="000205C2" w:rsidRPr="000459D2" w:rsidRDefault="000205C2" w:rsidP="00EB24D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2) физическим лицом – уполномоченным представителем Заявителя – документа, удостоверяющего личность, и документа, подтверждающего соответствующие полномочия.</w:t>
      </w:r>
    </w:p>
    <w:p w:rsidR="000205C2" w:rsidRPr="000459D2" w:rsidRDefault="000205C2" w:rsidP="00046F5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         Результатом административной процедуры является выдача результата предоставления муниципальной услуги Заявителю либо в РГАУ МФЦ.</w:t>
      </w:r>
    </w:p>
    <w:p w:rsidR="000205C2" w:rsidRPr="000459D2" w:rsidRDefault="000205C2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0205C2" w:rsidRPr="000459D2" w:rsidRDefault="000205C2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0205C2" w:rsidRPr="000459D2" w:rsidRDefault="000205C2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229D" w:rsidRPr="005C0B6E">
        <w:rPr>
          <w:rFonts w:ascii="Times New Roman" w:hAnsi="Times New Roman" w:cs="Times New Roman"/>
          <w:color w:val="FF0000"/>
          <w:sz w:val="28"/>
          <w:szCs w:val="28"/>
        </w:rPr>
        <w:t>Комитет,</w:t>
      </w:r>
      <w:r w:rsidR="00C4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E303E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C4229D" w:rsidRPr="00E303EE">
        <w:rPr>
          <w:rFonts w:ascii="Times New Roman" w:hAnsi="Times New Roman" w:cs="Times New Roman"/>
          <w:sz w:val="28"/>
          <w:szCs w:val="28"/>
        </w:rPr>
        <w:t>Комитета,</w:t>
      </w:r>
      <w:r w:rsidR="00C4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DB40FA">
        <w:rPr>
          <w:rFonts w:ascii="Times New Roman" w:hAnsi="Times New Roman" w:cs="Times New Roman"/>
          <w:sz w:val="28"/>
          <w:szCs w:val="28"/>
        </w:rPr>
        <w:t>Комитет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0205C2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0205C2" w:rsidRPr="008E69BD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E69BD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РПГУ;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0205C2" w:rsidRPr="00655F5A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заявления об исправлении опечаток и ошибок являются:</w:t>
      </w:r>
    </w:p>
    <w:p w:rsidR="000205C2" w:rsidRPr="00655F5A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5A">
        <w:rPr>
          <w:rFonts w:ascii="Times New Roman" w:hAnsi="Times New Roman" w:cs="Times New Roman"/>
          <w:sz w:val="28"/>
          <w:szCs w:val="28"/>
        </w:rPr>
        <w:lastRenderedPageBreak/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5F5A">
        <w:rPr>
          <w:rFonts w:ascii="Times New Roman" w:hAnsi="Times New Roman" w:cs="Times New Roman"/>
          <w:sz w:val="28"/>
          <w:szCs w:val="28"/>
        </w:rPr>
        <w:t xml:space="preserve"> и 3.6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55F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205C2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5A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0205C2" w:rsidRPr="004D6212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Pr="004D6212">
        <w:rPr>
          <w:rFonts w:ascii="Times New Roman" w:hAnsi="Times New Roman" w:cs="Times New Roman"/>
          <w:sz w:val="28"/>
          <w:szCs w:val="28"/>
        </w:rPr>
        <w:t>Отказ в приеме заявления об исправлении опечаток и ошибок по иным основаниям не допускается.</w:t>
      </w:r>
    </w:p>
    <w:p w:rsidR="000205C2" w:rsidRPr="004D6212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12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  <w:szCs w:val="28"/>
        </w:rPr>
        <w:t>6.3</w:t>
      </w:r>
      <w:r w:rsidRPr="004D6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205C2" w:rsidRPr="00655F5A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  <w:szCs w:val="28"/>
        </w:rPr>
        <w:t>Основаниями для отказа в исправлении опечаток и ошибок являются:</w:t>
      </w:r>
    </w:p>
    <w:p w:rsidR="000205C2" w:rsidRPr="00655F5A" w:rsidRDefault="00E303EE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205C2" w:rsidRPr="00655F5A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205C2" w:rsidRPr="00655F5A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B40FA">
        <w:rPr>
          <w:rFonts w:ascii="Times New Roman" w:hAnsi="Times New Roman" w:cs="Times New Roman"/>
          <w:sz w:val="28"/>
          <w:szCs w:val="28"/>
        </w:rPr>
        <w:t>Комитета</w:t>
      </w:r>
      <w:r w:rsidR="000205C2" w:rsidRPr="00655F5A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205C2" w:rsidRPr="00655F5A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F5A">
        <w:rPr>
          <w:rFonts w:ascii="Times New Roman" w:hAnsi="Times New Roman" w:cs="Times New Roman"/>
          <w:sz w:val="28"/>
          <w:szCs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</w:t>
      </w:r>
      <w:r w:rsidR="00DB40FA">
        <w:rPr>
          <w:rFonts w:ascii="Times New Roman" w:hAnsi="Times New Roman" w:cs="Times New Roman"/>
          <w:sz w:val="28"/>
          <w:szCs w:val="28"/>
        </w:rPr>
        <w:t>, Комитета</w:t>
      </w:r>
      <w:r w:rsidRPr="00655F5A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0205C2" w:rsidRPr="00655F5A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5A">
        <w:rPr>
          <w:rFonts w:ascii="Times New Roman" w:hAnsi="Times New Roman" w:cs="Times New Roman"/>
          <w:sz w:val="28"/>
          <w:szCs w:val="28"/>
        </w:rPr>
        <w:t>документов, ук</w:t>
      </w:r>
      <w:r>
        <w:rPr>
          <w:rFonts w:ascii="Times New Roman" w:hAnsi="Times New Roman" w:cs="Times New Roman"/>
          <w:sz w:val="28"/>
          <w:szCs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</w:t>
      </w:r>
      <w:r>
        <w:rPr>
          <w:rFonts w:ascii="Times New Roman" w:hAnsi="Times New Roman" w:cs="Times New Roman"/>
          <w:sz w:val="28"/>
          <w:szCs w:val="28"/>
        </w:rPr>
        <w:t xml:space="preserve">к регистрируется </w:t>
      </w:r>
      <w:r w:rsidR="00DB40FA">
        <w:rPr>
          <w:rFonts w:ascii="Times New Roman" w:hAnsi="Times New Roman" w:cs="Times New Roman"/>
          <w:sz w:val="28"/>
          <w:szCs w:val="28"/>
        </w:rPr>
        <w:t>Комитетом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DB40FA">
        <w:rPr>
          <w:rFonts w:ascii="Times New Roman" w:hAnsi="Times New Roman" w:cs="Times New Roman"/>
          <w:sz w:val="28"/>
          <w:szCs w:val="28"/>
        </w:rPr>
        <w:t>Комитете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DB40FA">
        <w:rPr>
          <w:rFonts w:ascii="Times New Roman" w:hAnsi="Times New Roman" w:cs="Times New Roman"/>
          <w:sz w:val="28"/>
          <w:szCs w:val="28"/>
        </w:rPr>
        <w:t>Комитетом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DB40FA">
        <w:rPr>
          <w:rFonts w:ascii="Times New Roman" w:hAnsi="Times New Roman" w:cs="Times New Roman"/>
          <w:sz w:val="28"/>
          <w:szCs w:val="28"/>
        </w:rPr>
        <w:t>Комитет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DB40FA">
        <w:rPr>
          <w:rFonts w:ascii="Times New Roman" w:hAnsi="Times New Roman" w:cs="Times New Roman"/>
          <w:sz w:val="28"/>
          <w:szCs w:val="28"/>
        </w:rPr>
        <w:t>Комитет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DB40FA">
        <w:rPr>
          <w:rFonts w:ascii="Times New Roman" w:hAnsi="Times New Roman" w:cs="Times New Roman"/>
          <w:sz w:val="28"/>
          <w:szCs w:val="28"/>
        </w:rPr>
        <w:t>Комитетом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0205C2" w:rsidRPr="00C75266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205C2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0205C2" w:rsidRPr="00847550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DB40FA">
        <w:rPr>
          <w:rFonts w:ascii="Times New Roman" w:hAnsi="Times New Roman" w:cs="Times New Roman"/>
          <w:sz w:val="28"/>
          <w:szCs w:val="28"/>
        </w:rPr>
        <w:t>Комитет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0205C2" w:rsidRPr="00847550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205C2" w:rsidRPr="00847550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</w:t>
      </w:r>
      <w:r>
        <w:rPr>
          <w:rFonts w:ascii="Times New Roman" w:hAnsi="Times New Roman" w:cs="Times New Roman"/>
          <w:sz w:val="28"/>
          <w:szCs w:val="28"/>
        </w:rPr>
        <w:t xml:space="preserve">ошибки хранится в </w:t>
      </w:r>
      <w:r w:rsidR="00DB40FA">
        <w:rPr>
          <w:rFonts w:ascii="Times New Roman" w:hAnsi="Times New Roman" w:cs="Times New Roman"/>
          <w:sz w:val="28"/>
          <w:szCs w:val="28"/>
        </w:rPr>
        <w:t>Комитете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0205C2" w:rsidRPr="00847550" w:rsidRDefault="000205C2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205C2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="00DB40FA">
        <w:rPr>
          <w:rFonts w:ascii="Times New Roman" w:hAnsi="Times New Roman" w:cs="Times New Roman"/>
          <w:sz w:val="28"/>
          <w:szCs w:val="28"/>
        </w:rPr>
        <w:t>,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0205C2" w:rsidRPr="000459D2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401347">
        <w:rPr>
          <w:rFonts w:ascii="Times New Roman" w:hAnsi="Times New Roman" w:cs="Times New Roman"/>
          <w:sz w:val="28"/>
          <w:szCs w:val="28"/>
        </w:rPr>
        <w:t>Комитет (при наличии технической возможности)</w:t>
      </w:r>
      <w:r w:rsidRPr="000459D2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01347">
        <w:rPr>
          <w:rFonts w:ascii="Times New Roman" w:hAnsi="Times New Roman" w:cs="Times New Roman"/>
          <w:sz w:val="28"/>
          <w:szCs w:val="28"/>
        </w:rPr>
        <w:t>Администрации,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3.7.2. Запись на прием в </w:t>
      </w:r>
      <w:r w:rsidR="00401347">
        <w:rPr>
          <w:rFonts w:ascii="Times New Roman" w:hAnsi="Times New Roman" w:cs="Times New Roman"/>
          <w:sz w:val="28"/>
          <w:szCs w:val="28"/>
        </w:rPr>
        <w:t>Комитет (при наличии технической возможности)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РГАУ МФЦ для подачи запроса. 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401347">
        <w:rPr>
          <w:rFonts w:ascii="Times New Roman" w:hAnsi="Times New Roman" w:cs="Times New Roman"/>
          <w:sz w:val="28"/>
          <w:szCs w:val="28"/>
        </w:rPr>
        <w:t>Комитет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РГА</w:t>
      </w:r>
      <w:r w:rsidRPr="00B65E8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459D2">
        <w:rPr>
          <w:rFonts w:ascii="Times New Roman" w:hAnsi="Times New Roman" w:cs="Times New Roman"/>
          <w:sz w:val="28"/>
          <w:szCs w:val="28"/>
        </w:rPr>
        <w:t>У МФЦ Заявителю обеспечивается возможность: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401347">
        <w:rPr>
          <w:rFonts w:ascii="Times New Roman" w:hAnsi="Times New Roman" w:cs="Times New Roman"/>
          <w:sz w:val="28"/>
          <w:szCs w:val="28"/>
        </w:rPr>
        <w:t>Комитета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01347">
        <w:rPr>
          <w:rFonts w:ascii="Times New Roman" w:hAnsi="Times New Roman" w:cs="Times New Roman"/>
          <w:sz w:val="28"/>
          <w:szCs w:val="28"/>
        </w:rPr>
        <w:t>Комитете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0205C2" w:rsidRPr="000459D2" w:rsidRDefault="0040134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0205C2" w:rsidRPr="000459D2">
        <w:rPr>
          <w:rFonts w:ascii="Times New Roman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01347">
        <w:rPr>
          <w:rFonts w:ascii="Times New Roman" w:hAnsi="Times New Roman" w:cs="Times New Roman"/>
          <w:sz w:val="28"/>
          <w:szCs w:val="28"/>
        </w:rPr>
        <w:t>Комитета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</w:t>
      </w:r>
      <w:r>
        <w:rPr>
          <w:rFonts w:ascii="Times New Roman" w:hAnsi="Times New Roman" w:cs="Times New Roman"/>
          <w:sz w:val="28"/>
          <w:szCs w:val="28"/>
        </w:rPr>
        <w:t>нистрацией</w:t>
      </w:r>
      <w:r w:rsidRPr="000459D2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1347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401347">
        <w:rPr>
          <w:rFonts w:ascii="Times New Roman" w:hAnsi="Times New Roman" w:cs="Times New Roman"/>
          <w:sz w:val="28"/>
          <w:szCs w:val="28"/>
        </w:rPr>
        <w:t>Комитет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3.7.4. </w:t>
      </w:r>
      <w:proofErr w:type="gramStart"/>
      <w:r w:rsidR="00401347">
        <w:rPr>
          <w:rFonts w:ascii="Times New Roman" w:hAnsi="Times New Roman" w:cs="Times New Roman"/>
          <w:spacing w:val="-6"/>
          <w:sz w:val="28"/>
          <w:szCs w:val="28"/>
        </w:rPr>
        <w:t>Комитет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205C2" w:rsidRPr="00401347" w:rsidRDefault="000205C2" w:rsidP="000C7A50">
      <w:pPr>
        <w:pStyle w:val="Default"/>
        <w:ind w:firstLine="709"/>
        <w:jc w:val="both"/>
        <w:rPr>
          <w:rFonts w:ascii="Times New Roman" w:hAnsi="Times New Roman"/>
          <w:color w:val="auto"/>
          <w:spacing w:val="-6"/>
          <w:sz w:val="28"/>
          <w:szCs w:val="28"/>
        </w:rPr>
      </w:pPr>
      <w:r w:rsidRPr="00401347">
        <w:rPr>
          <w:rFonts w:ascii="Times New Roman" w:hAnsi="Times New Roman"/>
          <w:color w:val="auto"/>
          <w:sz w:val="28"/>
          <w:szCs w:val="28"/>
        </w:rPr>
        <w:t xml:space="preserve">3.7.5. </w:t>
      </w:r>
      <w:r w:rsidRPr="00401347">
        <w:rPr>
          <w:rFonts w:ascii="Times New Roman" w:hAnsi="Times New Roman"/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401347">
        <w:rPr>
          <w:rFonts w:ascii="Times New Roman" w:hAnsi="Times New Roman"/>
          <w:color w:val="auto"/>
          <w:sz w:val="28"/>
          <w:szCs w:val="28"/>
        </w:rPr>
        <w:t>ответственного специалиста</w:t>
      </w:r>
      <w:r w:rsidRPr="00401347">
        <w:rPr>
          <w:rFonts w:ascii="Times New Roman" w:hAnsi="Times New Roman"/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205C2" w:rsidRPr="000459D2" w:rsidRDefault="000205C2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459D2">
        <w:rPr>
          <w:sz w:val="28"/>
          <w:szCs w:val="28"/>
          <w:lang w:eastAsia="en-US"/>
        </w:rPr>
        <w:t>Ответственный специалист:</w:t>
      </w:r>
    </w:p>
    <w:p w:rsidR="000205C2" w:rsidRPr="000459D2" w:rsidRDefault="000205C2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0205C2" w:rsidRPr="000459D2" w:rsidRDefault="000205C2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205C2" w:rsidRPr="000459D2" w:rsidRDefault="000205C2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 (при наличии);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</w:t>
      </w:r>
      <w:r w:rsidR="00401347">
        <w:rPr>
          <w:rFonts w:ascii="Times New Roman" w:hAnsi="Times New Roman" w:cs="Times New Roman"/>
          <w:sz w:val="28"/>
          <w:szCs w:val="28"/>
        </w:rPr>
        <w:t>, Комитете (при наличии технической возможности)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sz w:val="28"/>
          <w:szCs w:val="28"/>
          <w:lang w:eastAsia="en-US"/>
        </w:rPr>
        <w:t xml:space="preserve">3.7.7.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82721E">
        <w:rPr>
          <w:rFonts w:ascii="Times New Roman" w:hAnsi="Times New Roman" w:cs="Times New Roman"/>
          <w:sz w:val="28"/>
          <w:szCs w:val="28"/>
        </w:rPr>
        <w:t>Комитет (при наличии технической возможности)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3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3.7.9.Заявителю обеспечивается возможность направления жалобы на решения, действи</w:t>
      </w:r>
      <w:r>
        <w:rPr>
          <w:rFonts w:ascii="Times New Roman" w:hAnsi="Times New Roman" w:cs="Times New Roman"/>
          <w:sz w:val="28"/>
          <w:szCs w:val="28"/>
        </w:rPr>
        <w:t>я или бездействие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либо муниципального служащего в соответствии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0205C2" w:rsidRPr="000459D2" w:rsidRDefault="000205C2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муниципальной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услуги, а также принятием ими решений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>
        <w:rPr>
          <w:rFonts w:ascii="Times New Roman" w:hAnsi="Times New Roman" w:cs="Times New Roman"/>
          <w:sz w:val="28"/>
          <w:szCs w:val="28"/>
        </w:rPr>
        <w:t>лжностными лицами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82721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rFonts w:ascii="Times New Roman" w:hAnsi="Times New Roman" w:cs="Times New Roman"/>
          <w:sz w:val="28"/>
          <w:szCs w:val="28"/>
        </w:rPr>
        <w:t>и должностных лиц Администрации</w:t>
      </w:r>
      <w:r w:rsidR="0082721E">
        <w:rPr>
          <w:rFonts w:ascii="Times New Roman" w:hAnsi="Times New Roman" w:cs="Times New Roman"/>
          <w:sz w:val="28"/>
          <w:szCs w:val="28"/>
        </w:rPr>
        <w:t>, Комитета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</w:t>
      </w:r>
      <w:r w:rsidR="0082721E">
        <w:rPr>
          <w:rFonts w:ascii="Times New Roman" w:hAnsi="Times New Roman" w:cs="Times New Roman"/>
          <w:sz w:val="28"/>
          <w:szCs w:val="28"/>
        </w:rPr>
        <w:t>я (бездействие) должностных лиц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и внеплановых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 предоставления муниципальной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</w:t>
      </w:r>
      <w:r>
        <w:rPr>
          <w:rFonts w:ascii="Times New Roman" w:hAnsi="Times New Roman" w:cs="Times New Roman"/>
          <w:sz w:val="28"/>
          <w:szCs w:val="28"/>
        </w:rPr>
        <w:t>х планов работы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утверждае</w:t>
      </w:r>
      <w:r>
        <w:rPr>
          <w:rFonts w:ascii="Times New Roman" w:hAnsi="Times New Roman" w:cs="Times New Roman"/>
          <w:sz w:val="28"/>
          <w:szCs w:val="28"/>
        </w:rPr>
        <w:t xml:space="preserve">мых </w:t>
      </w:r>
      <w:r w:rsidR="0082721E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>
        <w:rPr>
          <w:rFonts w:ascii="Times New Roman" w:hAnsi="Times New Roman" w:cs="Times New Roman"/>
          <w:sz w:val="28"/>
          <w:szCs w:val="28"/>
        </w:rPr>
        <w:t>ица и специалисты Администрации</w:t>
      </w:r>
      <w:r w:rsidR="0082721E">
        <w:rPr>
          <w:rFonts w:ascii="Times New Roman" w:hAnsi="Times New Roman" w:cs="Times New Roman"/>
          <w:sz w:val="28"/>
          <w:szCs w:val="28"/>
        </w:rPr>
        <w:t>, Комитета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82721E">
        <w:rPr>
          <w:rFonts w:ascii="Times New Roman" w:hAnsi="Times New Roman" w:cs="Times New Roman"/>
          <w:sz w:val="28"/>
          <w:szCs w:val="28"/>
        </w:rPr>
        <w:t>распоряжения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2721E">
        <w:rPr>
          <w:rFonts w:ascii="Times New Roman" w:hAnsi="Times New Roman" w:cs="Times New Roman"/>
          <w:sz w:val="28"/>
          <w:szCs w:val="28"/>
        </w:rPr>
        <w:t xml:space="preserve"> или председателя Комитета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>
        <w:rPr>
          <w:rFonts w:ascii="Times New Roman" w:hAnsi="Times New Roman" w:cs="Times New Roman"/>
          <w:sz w:val="28"/>
          <w:szCs w:val="28"/>
        </w:rPr>
        <w:t>и и специалистами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82721E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0459D2">
        <w:rPr>
          <w:rFonts w:ascii="Times New Roman" w:hAnsi="Times New Roman" w:cs="Times New Roman"/>
          <w:sz w:val="28"/>
          <w:szCs w:val="28"/>
        </w:rPr>
        <w:t>проводившими проверку. Проверяемые лица под роспись знакомятся со справкой.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(бездействие),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(осуществляемые) ими в ходе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4.8. Должностные лица Администрации</w:t>
      </w:r>
      <w:r w:rsidR="00954F37">
        <w:rPr>
          <w:rFonts w:ascii="Times New Roman" w:hAnsi="Times New Roman" w:cs="Times New Roman"/>
          <w:sz w:val="28"/>
          <w:szCs w:val="28"/>
        </w:rPr>
        <w:t>, Комитета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,  а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также </w:t>
      </w:r>
      <w:r w:rsidR="00954F37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лиц, му</w:t>
      </w:r>
      <w:r w:rsidR="00954F37">
        <w:rPr>
          <w:rFonts w:ascii="Times New Roman" w:hAnsi="Times New Roman" w:cs="Times New Roman"/>
          <w:b/>
          <w:bCs/>
          <w:sz w:val="28"/>
          <w:szCs w:val="28"/>
        </w:rPr>
        <w:t>ниципальных служащих.</w:t>
      </w:r>
    </w:p>
    <w:p w:rsidR="000205C2" w:rsidRPr="000459D2" w:rsidRDefault="000205C2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954F37">
        <w:rPr>
          <w:rFonts w:ascii="Times New Roman" w:hAnsi="Times New Roman" w:cs="Times New Roman"/>
          <w:b/>
          <w:bCs/>
          <w:sz w:val="28"/>
          <w:szCs w:val="28"/>
        </w:rPr>
        <w:t>ых лиц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</w:t>
      </w:r>
      <w:r>
        <w:rPr>
          <w:rFonts w:ascii="Times New Roman" w:hAnsi="Times New Roman" w:cs="Times New Roman"/>
          <w:sz w:val="28"/>
          <w:szCs w:val="28"/>
        </w:rPr>
        <w:t>(бездействия) Администрации, должностных лиц Администрации</w:t>
      </w:r>
      <w:r w:rsidR="00D5490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решения и дейст</w:t>
      </w:r>
      <w:r>
        <w:rPr>
          <w:rFonts w:ascii="Times New Roman" w:hAnsi="Times New Roman" w:cs="Times New Roman"/>
          <w:sz w:val="28"/>
          <w:szCs w:val="28"/>
        </w:rPr>
        <w:t>вия (бездействие) Администрации</w:t>
      </w:r>
      <w:r w:rsidR="00954F37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54F37">
        <w:rPr>
          <w:rFonts w:ascii="Times New Roman" w:hAnsi="Times New Roman" w:cs="Times New Roman"/>
          <w:sz w:val="28"/>
          <w:szCs w:val="28"/>
        </w:rPr>
        <w:t>ее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</w:t>
      </w:r>
      <w:r w:rsidR="00954F37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по основаниям и в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установленным </w:t>
      </w:r>
      <w:hyperlink r:id="rId16" w:history="1">
        <w:r w:rsidRPr="000459D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459D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</w:t>
      </w:r>
      <w:r w:rsidR="00954F37">
        <w:rPr>
          <w:rFonts w:ascii="Times New Roman" w:hAnsi="Times New Roman" w:cs="Times New Roman"/>
          <w:sz w:val="28"/>
          <w:szCs w:val="28"/>
        </w:rPr>
        <w:t>;</w:t>
      </w:r>
    </w:p>
    <w:p w:rsidR="000205C2" w:rsidRPr="000459D2" w:rsidRDefault="00954F37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05C2"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</w:t>
      </w:r>
      <w:r w:rsidR="00612ABE">
        <w:rPr>
          <w:rFonts w:ascii="Times New Roman" w:hAnsi="Times New Roman" w:cs="Times New Roman"/>
          <w:sz w:val="28"/>
          <w:szCs w:val="28"/>
        </w:rPr>
        <w:t>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12ABE" w:rsidRDefault="00612ABE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5C2"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0205C2">
        <w:rPr>
          <w:rFonts w:ascii="Times New Roman" w:hAnsi="Times New Roman" w:cs="Times New Roman"/>
          <w:sz w:val="28"/>
          <w:szCs w:val="28"/>
        </w:rPr>
        <w:t>Администрации</w:t>
      </w:r>
      <w:r w:rsidR="000205C2" w:rsidRPr="000459D2">
        <w:rPr>
          <w:rFonts w:ascii="Times New Roman" w:hAnsi="Times New Roman" w:cs="Times New Roman"/>
          <w:sz w:val="28"/>
          <w:szCs w:val="28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05C2" w:rsidRPr="000459D2" w:rsidRDefault="00612ABE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5C2"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205C2" w:rsidRPr="000459D2" w:rsidRDefault="00612ABE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5C2"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</w:p>
    <w:p w:rsidR="000205C2" w:rsidRPr="000459D2" w:rsidRDefault="000205C2" w:rsidP="000C7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5.3. Жалоба на решения и дейст</w:t>
      </w:r>
      <w:r>
        <w:rPr>
          <w:rFonts w:ascii="Times New Roman" w:hAnsi="Times New Roman" w:cs="Times New Roman"/>
          <w:sz w:val="28"/>
          <w:szCs w:val="28"/>
        </w:rPr>
        <w:t>вия (бездействие)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должностного лица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муниципального служащего пода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612ABE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612ABE">
        <w:rPr>
          <w:rFonts w:ascii="Times New Roman" w:hAnsi="Times New Roman" w:cs="Times New Roman"/>
          <w:sz w:val="28"/>
          <w:szCs w:val="28"/>
        </w:rPr>
        <w:t>главы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2ABE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рассматривается непосредстве</w:t>
      </w:r>
      <w:r>
        <w:rPr>
          <w:rFonts w:ascii="Times New Roman" w:hAnsi="Times New Roman" w:cs="Times New Roman"/>
          <w:sz w:val="28"/>
          <w:szCs w:val="28"/>
        </w:rPr>
        <w:t xml:space="preserve">нно </w:t>
      </w:r>
      <w:r w:rsidR="00612ABE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2ABE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612ABE">
        <w:rPr>
          <w:rFonts w:ascii="Times New Roman" w:hAnsi="Times New Roman" w:cs="Times New Roman"/>
          <w:sz w:val="28"/>
          <w:szCs w:val="28"/>
        </w:rPr>
        <w:t xml:space="preserve">предоставляющей муниципальную услугу,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решения и действия (бездействие) которых обжалуются;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 w:rsidR="00EF6653">
        <w:rPr>
          <w:rFonts w:ascii="Times New Roman" w:hAnsi="Times New Roman" w:cs="Times New Roman"/>
          <w:sz w:val="28"/>
          <w:szCs w:val="28"/>
        </w:rPr>
        <w:t>лица, муниципального служащего;</w:t>
      </w:r>
    </w:p>
    <w:p w:rsidR="00EF6653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</w:t>
      </w:r>
      <w:r w:rsidR="00EF6653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205C2" w:rsidRPr="000459D2" w:rsidRDefault="000205C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>:</w:t>
      </w:r>
    </w:p>
    <w:p w:rsidR="000205C2" w:rsidRPr="000459D2" w:rsidRDefault="000205C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18" w:history="1">
        <w:r w:rsidRPr="000459D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0205C2" w:rsidRPr="000459D2" w:rsidRDefault="000205C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205C2" w:rsidRPr="000459D2" w:rsidRDefault="000205C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EF6653">
        <w:rPr>
          <w:rFonts w:ascii="Times New Roman" w:hAnsi="Times New Roman" w:cs="Times New Roman"/>
          <w:sz w:val="28"/>
          <w:szCs w:val="28"/>
        </w:rPr>
        <w:t>Комитетом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привлекаемой организацией. 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поступлении жалобы на решения и (или) дейст</w:t>
      </w:r>
      <w:r>
        <w:rPr>
          <w:rFonts w:ascii="Times New Roman" w:hAnsi="Times New Roman" w:cs="Times New Roman"/>
          <w:sz w:val="28"/>
          <w:szCs w:val="28"/>
        </w:rPr>
        <w:t>вия (бездействия)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РГАУ МФЦ или привлекаемая организация обеспечивают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</w:t>
      </w:r>
      <w:r w:rsidR="00EF6653">
        <w:rPr>
          <w:rFonts w:ascii="Times New Roman" w:hAnsi="Times New Roman" w:cs="Times New Roman"/>
          <w:sz w:val="28"/>
          <w:szCs w:val="28"/>
        </w:rPr>
        <w:t>гистрации жалобы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459D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Pr="000459D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https://do.gosuslugi.ru/</w:t>
        </w:r>
      </w:hyperlink>
      <w:r w:rsidRPr="000459D2">
        <w:rPr>
          <w:rFonts w:ascii="Times New Roman" w:hAnsi="Times New Roman" w:cs="Times New Roman"/>
          <w:sz w:val="28"/>
          <w:szCs w:val="28"/>
        </w:rPr>
        <w:t>).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0" w:anchor="Par33" w:history="1">
        <w:r w:rsidRPr="000459D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сли в компетенцию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не входит принятие решения по поданной Заявителем жалобы, в течение трех рабочих дней со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5.7. Жалоб</w:t>
      </w:r>
      <w:r>
        <w:rPr>
          <w:rFonts w:ascii="Times New Roman" w:hAnsi="Times New Roman" w:cs="Times New Roman"/>
          <w:sz w:val="28"/>
          <w:szCs w:val="28"/>
        </w:rPr>
        <w:t>а, поступившая в 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о</w:t>
      </w:r>
      <w:r>
        <w:rPr>
          <w:rFonts w:ascii="Times New Roman" w:hAnsi="Times New Roman" w:cs="Times New Roman"/>
          <w:sz w:val="28"/>
          <w:szCs w:val="28"/>
        </w:rPr>
        <w:t>бжалования отказа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</w:t>
      </w:r>
      <w:r w:rsidR="0069331E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Pr="000459D2">
        <w:rPr>
          <w:rFonts w:ascii="Times New Roman" w:hAnsi="Times New Roman" w:cs="Times New Roman"/>
          <w:sz w:val="28"/>
          <w:szCs w:val="28"/>
        </w:rPr>
        <w:t>наделенным полномочиями по рассмотрению жалоб, принимается одно из следующих решений: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удов</w:t>
      </w:r>
      <w:r>
        <w:rPr>
          <w:rFonts w:ascii="Times New Roman" w:hAnsi="Times New Roman" w:cs="Times New Roman"/>
          <w:sz w:val="28"/>
          <w:szCs w:val="28"/>
        </w:rPr>
        <w:t>летворении жалобы 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>,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69331E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205C2" w:rsidRDefault="000205C2" w:rsidP="0069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69331E" w:rsidRDefault="0069331E" w:rsidP="0069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69331E" w:rsidRPr="000459D2" w:rsidRDefault="0069331E" w:rsidP="0069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0459D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рассмотревше</w:t>
      </w:r>
      <w:r w:rsidR="0069331E">
        <w:rPr>
          <w:rFonts w:ascii="Times New Roman" w:hAnsi="Times New Roman" w:cs="Times New Roman"/>
          <w:sz w:val="28"/>
          <w:szCs w:val="28"/>
        </w:rPr>
        <w:t>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205C2" w:rsidRPr="000459D2" w:rsidRDefault="000205C2" w:rsidP="000C7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0459D2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</w:t>
      </w:r>
      <w:r>
        <w:rPr>
          <w:rFonts w:ascii="Times New Roman" w:hAnsi="Times New Roman" w:cs="Times New Roman"/>
          <w:sz w:val="28"/>
          <w:szCs w:val="28"/>
          <w:lang w:eastAsia="en-US"/>
        </w:rPr>
        <w:t>, осуществляемых Администрацией</w:t>
      </w:r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0205C2" w:rsidRPr="000459D2" w:rsidRDefault="000205C2" w:rsidP="000C7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0459D2">
        <w:rPr>
          <w:rFonts w:ascii="Times New Roman" w:hAnsi="Times New Roman" w:cs="Times New Roman"/>
          <w:sz w:val="28"/>
          <w:szCs w:val="28"/>
          <w:lang w:eastAsia="en-US"/>
        </w:rPr>
        <w:t>жалобы</w:t>
      </w:r>
      <w:proofErr w:type="gramEnd"/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</w:t>
      </w:r>
      <w:r w:rsidRPr="000459D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0459D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0459D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0459D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50163E">
        <w:rPr>
          <w:rFonts w:ascii="Times New Roman" w:hAnsi="Times New Roman" w:cs="Times New Roman"/>
          <w:sz w:val="28"/>
          <w:szCs w:val="28"/>
        </w:rPr>
        <w:t>Комитет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посредством размещения информации на стендах в местах предоставления муниципальных услуг, на </w:t>
      </w:r>
      <w:r w:rsidR="0050163E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 на РПГУ;</w:t>
      </w:r>
    </w:p>
    <w:p w:rsidR="000205C2" w:rsidRPr="000459D2" w:rsidRDefault="000205C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0205C2" w:rsidRDefault="0050163E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обеспечивает </w:t>
      </w:r>
      <w:r w:rsidR="000205C2" w:rsidRPr="000459D2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25725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6.1 РГАУ МФЦ осуществляет: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выдачу Заявителю результата предоставления муниципальной услуги;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прием и передачу на рассмотрение в Администрацию жалоб Заявителей;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иные действия, предусмотренные Федеральным законом № 210-ФЗ.</w:t>
      </w:r>
    </w:p>
    <w:p w:rsidR="003D4D28" w:rsidRPr="00325725" w:rsidRDefault="003D4D28" w:rsidP="003D4D2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color w:val="000000" w:themeColor="text1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6.1.1.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 в приеме документов. 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 однократном обращении Заявителя с запросом о предоставлении нескольких муниципальных услуг РГАУ МФЦ организует предоставление заявителю двух и более муниципальных услуг.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D4D28" w:rsidRPr="00325725" w:rsidRDefault="003D4D28" w:rsidP="003D4D2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6.2.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Pr="00325725">
          <w:rPr>
            <w:rFonts w:ascii="Times New Roman" w:hAnsi="Times New Roman"/>
            <w:bCs/>
            <w:color w:val="000000" w:themeColor="text1"/>
            <w:sz w:val="28"/>
            <w:szCs w:val="28"/>
          </w:rPr>
          <w:t>частью 1.1 статьи 16</w:t>
        </w:r>
      </w:hyperlink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6.3. Предметом досудебного (внесудебного) обжалования являются: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325725">
          <w:rPr>
            <w:rFonts w:ascii="Times New Roman" w:hAnsi="Times New Roman"/>
            <w:bCs/>
            <w:color w:val="000000" w:themeColor="text1"/>
            <w:sz w:val="28"/>
            <w:szCs w:val="28"/>
          </w:rPr>
          <w:t>статье 15.1</w:t>
        </w:r>
      </w:hyperlink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325725">
          <w:rPr>
            <w:rFonts w:ascii="Times New Roman" w:hAnsi="Times New Roman"/>
            <w:bCs/>
            <w:color w:val="000000" w:themeColor="text1"/>
            <w:sz w:val="28"/>
            <w:szCs w:val="28"/>
          </w:rPr>
          <w:t>частью 1.3 статьи 16</w:t>
        </w:r>
      </w:hyperlink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Федерального закона № 210-ФЗ;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28" w:history="1">
        <w:r w:rsidRPr="00325725">
          <w:rPr>
            <w:rFonts w:ascii="Times New Roman" w:hAnsi="Times New Roman"/>
            <w:bCs/>
            <w:color w:val="000000" w:themeColor="text1"/>
            <w:sz w:val="28"/>
            <w:szCs w:val="28"/>
          </w:rPr>
          <w:t>частью 1.3 статьи 16</w:t>
        </w:r>
      </w:hyperlink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Федерального закона № 210-ФЗ;</w:t>
      </w:r>
      <w:proofErr w:type="gramEnd"/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325725">
          <w:rPr>
            <w:rFonts w:ascii="Times New Roman" w:hAnsi="Times New Roman"/>
            <w:bCs/>
            <w:color w:val="000000" w:themeColor="text1"/>
            <w:sz w:val="28"/>
            <w:szCs w:val="28"/>
          </w:rPr>
          <w:t>частью 1.3 статьи 16</w:t>
        </w:r>
      </w:hyperlink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Федерального закона № 210-ФЗ;</w:t>
      </w:r>
      <w:proofErr w:type="gramEnd"/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</w:t>
      </w: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муниципальной услуги в полном объеме, в порядке, определенном </w:t>
      </w:r>
      <w:hyperlink r:id="rId30" w:history="1">
        <w:r w:rsidRPr="00325725">
          <w:rPr>
            <w:rFonts w:ascii="Times New Roman" w:hAnsi="Times New Roman"/>
            <w:bCs/>
            <w:color w:val="000000" w:themeColor="text1"/>
            <w:sz w:val="28"/>
            <w:szCs w:val="28"/>
          </w:rPr>
          <w:t>частью 1.3 статьи 16</w:t>
        </w:r>
      </w:hyperlink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Федерального закона № 210-ФЗ;</w:t>
      </w:r>
      <w:proofErr w:type="gramEnd"/>
    </w:p>
    <w:p w:rsidR="003D4D28" w:rsidRPr="00325725" w:rsidRDefault="003D4D28" w:rsidP="003D4D28">
      <w:pPr>
        <w:pStyle w:val="HTML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3257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6.4. Жалобы на решения и действия (бездействие) работника РГАУ МФЦ подаются руководителю РГАУ МФЦ. 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6.5.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6.6.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6.7.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Время приема жалоб должно совпадать со временем работы РГАУ МФЦ.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6.8. Срок рассмотрения жалобы исчисляется со дня регистрации жалобы в РГАУ МФЦ.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В случае</w:t>
      </w:r>
      <w:proofErr w:type="gramStart"/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proofErr w:type="gramEnd"/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6.9.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в удовлетворении жалобы отказывается.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3D4D28" w:rsidRPr="00325725" w:rsidRDefault="003D4D28" w:rsidP="003D4D2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25725">
        <w:rPr>
          <w:color w:val="000000" w:themeColor="text1"/>
          <w:sz w:val="28"/>
          <w:szCs w:val="28"/>
          <w:lang w:eastAsia="en-US"/>
        </w:rPr>
        <w:lastRenderedPageBreak/>
        <w:t>Об оставлении жалобы без ответа сообщается заявителю в течение </w:t>
      </w:r>
      <w:r w:rsidRPr="00325725">
        <w:rPr>
          <w:color w:val="000000" w:themeColor="text1"/>
          <w:sz w:val="28"/>
          <w:szCs w:val="28"/>
          <w:lang w:eastAsia="en-US"/>
        </w:rPr>
        <w:br/>
        <w:t>3 рабочих дней со дня регистрации жалобы.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6.10. Ответ о рассмотрении жалобы направляется заявителю в порядке, указанном в пунктах 5.10 – 5.15 Административного регламента.</w:t>
      </w:r>
    </w:p>
    <w:p w:rsidR="003D4D28" w:rsidRPr="00325725" w:rsidRDefault="003D4D28" w:rsidP="003D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25725">
        <w:rPr>
          <w:rFonts w:ascii="Times New Roman" w:hAnsi="Times New Roman"/>
          <w:bCs/>
          <w:color w:val="000000" w:themeColor="text1"/>
          <w:sz w:val="28"/>
          <w:szCs w:val="28"/>
        </w:rPr>
        <w:t>6.11.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0205C2" w:rsidRDefault="000205C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2572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205C2" w:rsidRPr="000459D2" w:rsidRDefault="000205C2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«Предоставление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пользование, доверительное </w:t>
      </w: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управление»</w:t>
      </w: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459D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0205C2" w:rsidRDefault="000205C2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205C2" w:rsidRPr="000459D2" w:rsidRDefault="000205C2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459D2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205C2" w:rsidRPr="000459D2" w:rsidRDefault="000205C2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205C2" w:rsidRPr="000459D2" w:rsidRDefault="000205C2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459D2">
        <w:rPr>
          <w:rFonts w:ascii="Times New Roman" w:hAnsi="Times New Roman" w:cs="Times New Roman"/>
          <w:sz w:val="24"/>
          <w:szCs w:val="24"/>
        </w:rPr>
        <w:t>адрес:</w:t>
      </w:r>
    </w:p>
    <w:p w:rsidR="000205C2" w:rsidRPr="000459D2" w:rsidRDefault="000205C2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5C2" w:rsidRPr="000459D2" w:rsidRDefault="000205C2" w:rsidP="0063035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>ЗАЯВЛЕНИЕ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 ЗАЯВИТЕЛЬ:________________________________________________________________________________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АДРЕС заявителя: Индекс______________________________ Город  _________________________________                                 Улица_______________________________ Дом   __________________________________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Корпус______________________________ Квартира _______________________________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Телефон_____________________________ Факс ___________________________________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>Устав (Положение), Свидетельство утвержде</w:t>
      </w:r>
      <w:proofErr w:type="gramStart"/>
      <w:r w:rsidRPr="000459D2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0459D2">
        <w:rPr>
          <w:rFonts w:ascii="Times New Roman" w:hAnsi="Times New Roman" w:cs="Times New Roman"/>
          <w:sz w:val="20"/>
          <w:szCs w:val="20"/>
          <w:lang w:eastAsia="ru-RU"/>
        </w:rPr>
        <w:t>о)__________________________________________________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>«____»___________ 20___ г. и зарегистрирова</w:t>
      </w:r>
      <w:proofErr w:type="gramStart"/>
      <w:r w:rsidRPr="000459D2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о) _________________________________________________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_________________________________, дата «____»___________ 20___ г. ОГРН ________________________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Паспорт (гражданина) серии _________ №_____________ выдан  ____________________________________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(кем)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РАСЧЕТНЫЙ СЧЕТ заявителя № ____________________________ в банке____________________________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>корр</w:t>
      </w:r>
      <w:proofErr w:type="gramStart"/>
      <w:r w:rsidRPr="000459D2">
        <w:rPr>
          <w:rFonts w:ascii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чет__________________________________________________________   БИК 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>Прошу предоставить в __________________________объек</w:t>
      </w:r>
      <w:proofErr w:type="gramStart"/>
      <w:r w:rsidRPr="000459D2">
        <w:rPr>
          <w:rFonts w:ascii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ы) нежилого фонда: _____________________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.</w:t>
      </w:r>
      <w:proofErr w:type="gramEnd"/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д</w:t>
      </w:r>
      <w:proofErr w:type="gramEnd"/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оверительное управление)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____________________________________________________________________________________________,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(краткая характеристика объекта)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0459D2">
        <w:rPr>
          <w:rFonts w:ascii="Times New Roman" w:hAnsi="Times New Roman" w:cs="Times New Roman"/>
          <w:sz w:val="20"/>
          <w:szCs w:val="20"/>
          <w:lang w:eastAsia="ru-RU"/>
        </w:rPr>
        <w:t>находящ</w:t>
      </w:r>
      <w:proofErr w:type="spellEnd"/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____ на балансе_______________________________________________________________________,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(наименование предприятия, учреждения)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арендуем___ ________________________________________________________________________________,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0459D2">
        <w:rPr>
          <w:rFonts w:ascii="Times New Roman" w:hAnsi="Times New Roman" w:cs="Times New Roman"/>
          <w:sz w:val="20"/>
          <w:szCs w:val="20"/>
          <w:lang w:eastAsia="ru-RU"/>
        </w:rPr>
        <w:t>расположенн</w:t>
      </w:r>
      <w:proofErr w:type="spellEnd"/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___ по адресу:    Город ___________________________________________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Район_____________________________________ Квартал _________________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Улица_____________________________________ Дом 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Корпус____________________________________ Строение________________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>Общая площадь арендуемого объекта____________ кв</w:t>
      </w:r>
      <w:proofErr w:type="gramStart"/>
      <w:r w:rsidRPr="000459D2">
        <w:rPr>
          <w:rFonts w:ascii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, на срок______ лет (года),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для использования в целях:  ____________________________________________________________________ </w:t>
      </w:r>
    </w:p>
    <w:p w:rsidR="000205C2" w:rsidRPr="000459D2" w:rsidRDefault="000205C2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Заявитель ____________________________________________________________________ 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Балансодержатель (если есть его согласие): _______________________________________________________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 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(Ф.И.О. индивидуального предпринимателя</w:t>
      </w:r>
      <w:proofErr w:type="gramEnd"/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 _______________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0205C2" w:rsidRPr="000459D2" w:rsidRDefault="000205C2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459D2">
        <w:rPr>
          <w:rFonts w:ascii="Times New Roman" w:hAnsi="Times New Roman" w:cs="Times New Roman"/>
          <w:sz w:val="20"/>
          <w:szCs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7"/>
      <w:bookmarkStart w:id="1" w:name="Par447"/>
      <w:bookmarkEnd w:id="0"/>
      <w:bookmarkEnd w:id="1"/>
    </w:p>
    <w:p w:rsidR="00325725" w:rsidRDefault="00325725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25" w:rsidRPr="005C3B7C" w:rsidRDefault="00325725" w:rsidP="0032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B7C">
        <w:rPr>
          <w:rFonts w:ascii="Times New Roman" w:hAnsi="Times New Roman"/>
          <w:sz w:val="24"/>
          <w:szCs w:val="24"/>
        </w:rPr>
        <w:t>Способ получения результата муниципальной услуги:</w:t>
      </w:r>
    </w:p>
    <w:p w:rsidR="00325725" w:rsidRPr="005C3B7C" w:rsidRDefault="00325725" w:rsidP="0032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9059"/>
      </w:tblGrid>
      <w:tr w:rsidR="00325725" w:rsidRPr="005C3B7C" w:rsidTr="00325725">
        <w:tc>
          <w:tcPr>
            <w:tcW w:w="511" w:type="dxa"/>
            <w:tcBorders>
              <w:right w:val="single" w:sz="4" w:space="0" w:color="auto"/>
            </w:tcBorders>
          </w:tcPr>
          <w:p w:rsidR="00325725" w:rsidRPr="005C3B7C" w:rsidRDefault="00325725" w:rsidP="0032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25" w:rsidRPr="005C3B7C" w:rsidRDefault="00325725" w:rsidP="0032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B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бумажного документа, который заявитель получает непосредственно при личном обращении;</w:t>
            </w:r>
          </w:p>
        </w:tc>
      </w:tr>
      <w:tr w:rsidR="00325725" w:rsidRPr="005C3B7C" w:rsidTr="00325725">
        <w:tc>
          <w:tcPr>
            <w:tcW w:w="511" w:type="dxa"/>
            <w:tcBorders>
              <w:right w:val="single" w:sz="4" w:space="0" w:color="auto"/>
            </w:tcBorders>
          </w:tcPr>
          <w:p w:rsidR="00325725" w:rsidRPr="005C3B7C" w:rsidRDefault="00325725" w:rsidP="0032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25" w:rsidRPr="005C3B7C" w:rsidRDefault="00325725" w:rsidP="0032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B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бумажного документа, который направляется Комитетом  заявителю посредством почтового отправления;</w:t>
            </w:r>
          </w:p>
        </w:tc>
      </w:tr>
      <w:tr w:rsidR="00325725" w:rsidRPr="005C3B7C" w:rsidTr="00325725">
        <w:tc>
          <w:tcPr>
            <w:tcW w:w="511" w:type="dxa"/>
            <w:tcBorders>
              <w:right w:val="single" w:sz="4" w:space="0" w:color="auto"/>
            </w:tcBorders>
          </w:tcPr>
          <w:p w:rsidR="00325725" w:rsidRPr="005C3B7C" w:rsidRDefault="00325725" w:rsidP="0032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25" w:rsidRPr="005C3B7C" w:rsidRDefault="00325725" w:rsidP="0032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B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электронного документа, который направляется Комитетом  заявителю в «личный кабинет» на РПГУ</w:t>
            </w:r>
          </w:p>
        </w:tc>
      </w:tr>
      <w:tr w:rsidR="00325725" w:rsidRPr="005C3B7C" w:rsidTr="00325725">
        <w:tc>
          <w:tcPr>
            <w:tcW w:w="511" w:type="dxa"/>
            <w:tcBorders>
              <w:right w:val="single" w:sz="4" w:space="0" w:color="auto"/>
            </w:tcBorders>
          </w:tcPr>
          <w:p w:rsidR="00325725" w:rsidRPr="005C3B7C" w:rsidRDefault="00325725" w:rsidP="0032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725" w:rsidRPr="005C3B7C" w:rsidRDefault="00325725" w:rsidP="0032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B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РГАУ МФЦ</w:t>
            </w:r>
          </w:p>
        </w:tc>
      </w:tr>
    </w:tbl>
    <w:p w:rsidR="00325725" w:rsidRDefault="00325725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25" w:rsidRDefault="00325725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5C2" w:rsidRPr="000459D2" w:rsidRDefault="00325725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Default="000205C2" w:rsidP="009966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0205C2" w:rsidRDefault="000205C2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5C2" w:rsidRDefault="000205C2" w:rsidP="009966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0205C2" w:rsidRDefault="000205C2" w:rsidP="009966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0205C2" w:rsidRPr="000459D2" w:rsidRDefault="000205C2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03EE" w:rsidRDefault="00E303EE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p w:rsidR="000205C2" w:rsidRPr="000459D2" w:rsidRDefault="000205C2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i/>
          <w:iCs/>
          <w:sz w:val="18"/>
          <w:szCs w:val="18"/>
          <w:lang w:eastAsia="ru-RU"/>
        </w:rPr>
        <w:lastRenderedPageBreak/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0205C2" w:rsidRPr="000459D2" w:rsidRDefault="000205C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0205C2" w:rsidRPr="000459D2" w:rsidRDefault="000205C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0205C2" w:rsidRPr="000459D2" w:rsidRDefault="000205C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 предоставлению Администрацией</w:t>
      </w:r>
    </w:p>
    <w:p w:rsidR="000205C2" w:rsidRDefault="000205C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Белебеевский район </w:t>
      </w:r>
    </w:p>
    <w:p w:rsidR="000205C2" w:rsidRPr="000459D2" w:rsidRDefault="000205C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0205C2" w:rsidRPr="000459D2" w:rsidRDefault="000205C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205C2" w:rsidRPr="000459D2" w:rsidRDefault="000205C2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«Предоставление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205C2" w:rsidRPr="000459D2" w:rsidRDefault="000205C2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05C2" w:rsidRPr="000459D2" w:rsidRDefault="000205C2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пользование, доверительное </w:t>
      </w:r>
    </w:p>
    <w:p w:rsidR="000205C2" w:rsidRDefault="000205C2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управление»</w:t>
      </w:r>
    </w:p>
    <w:p w:rsidR="000205C2" w:rsidRDefault="000205C2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EF61CA" w:rsidRDefault="000205C2" w:rsidP="00792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1CA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bCs/>
          <w:sz w:val="28"/>
          <w:szCs w:val="28"/>
        </w:rPr>
        <w:br/>
        <w:t>согласия на обработку персональных данных</w:t>
      </w:r>
    </w:p>
    <w:p w:rsidR="000205C2" w:rsidRPr="00EF61CA" w:rsidRDefault="000205C2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C2" w:rsidRPr="00EF61CA" w:rsidRDefault="000205C2" w:rsidP="00792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Default="000205C2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</w:t>
      </w:r>
      <w:r>
        <w:rPr>
          <w:rFonts w:ascii="Times New Roman" w:hAnsi="Times New Roman" w:cs="Times New Roman"/>
        </w:rPr>
        <w:t>муниципального района Белебеевский район Республики Башкортостан</w:t>
      </w:r>
    </w:p>
    <w:p w:rsidR="000205C2" w:rsidRPr="0092011B" w:rsidRDefault="000205C2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</w:t>
      </w:r>
      <w:proofErr w:type="spellStart"/>
      <w:r>
        <w:rPr>
          <w:rFonts w:ascii="Times New Roman" w:hAnsi="Times New Roman" w:cs="Times New Roman"/>
        </w:rPr>
        <w:t>Сахабиеву</w:t>
      </w:r>
      <w:proofErr w:type="spellEnd"/>
    </w:p>
    <w:p w:rsidR="000205C2" w:rsidRPr="0092011B" w:rsidRDefault="000205C2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0205C2" w:rsidRPr="0092011B" w:rsidRDefault="000205C2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0205C2" w:rsidRDefault="000205C2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0205C2" w:rsidRDefault="000205C2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205C2" w:rsidRPr="0092011B" w:rsidRDefault="000205C2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0205C2" w:rsidRDefault="000205C2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0205C2" w:rsidRPr="0092011B" w:rsidRDefault="000205C2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0205C2" w:rsidRPr="00EF61CA" w:rsidRDefault="000205C2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0205C2" w:rsidRPr="00EF61CA" w:rsidRDefault="000205C2" w:rsidP="00792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92011B" w:rsidRDefault="000205C2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0205C2" w:rsidRPr="0092011B" w:rsidRDefault="000205C2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0205C2" w:rsidRPr="0092011B" w:rsidRDefault="000205C2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0205C2" w:rsidRPr="0092011B" w:rsidRDefault="000205C2" w:rsidP="00792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05C2" w:rsidRDefault="000205C2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0205C2" w:rsidRPr="0092011B" w:rsidRDefault="000205C2" w:rsidP="00792085">
      <w:pPr>
        <w:pStyle w:val="8"/>
        <w:jc w:val="center"/>
        <w:rPr>
          <w:sz w:val="16"/>
          <w:szCs w:val="16"/>
        </w:rPr>
      </w:pPr>
      <w:r w:rsidRPr="0092011B">
        <w:rPr>
          <w:sz w:val="16"/>
          <w:szCs w:val="16"/>
        </w:rPr>
        <w:t>(Ф.И.О. полностью)</w:t>
      </w:r>
    </w:p>
    <w:p w:rsidR="000205C2" w:rsidRPr="0092011B" w:rsidRDefault="000205C2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0205C2" w:rsidRPr="0092011B" w:rsidRDefault="000205C2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0205C2" w:rsidRPr="0092011B" w:rsidRDefault="000205C2" w:rsidP="007920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(реквизиты доверенности, документа, подтверждающего полномочия законного представителя)</w:t>
      </w:r>
    </w:p>
    <w:p w:rsidR="000205C2" w:rsidRPr="0092011B" w:rsidRDefault="000205C2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05C2" w:rsidRPr="0092011B" w:rsidRDefault="000205C2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0205C2" w:rsidRPr="0092011B" w:rsidRDefault="000205C2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0205C2" w:rsidRPr="0092011B" w:rsidRDefault="000205C2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(Ф.И.О. заявителя на получение муниципальной услуги)</w:t>
      </w:r>
    </w:p>
    <w:p w:rsidR="000205C2" w:rsidRPr="0092011B" w:rsidRDefault="000205C2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05C2" w:rsidRPr="0092011B" w:rsidRDefault="000205C2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0205C2" w:rsidRPr="0092011B" w:rsidRDefault="000205C2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011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205C2" w:rsidRDefault="000205C2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0205C2" w:rsidRDefault="000205C2" w:rsidP="007920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0205C2" w:rsidRPr="0092011B" w:rsidRDefault="000205C2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0205C2" w:rsidRPr="0092011B" w:rsidRDefault="000205C2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0205C2" w:rsidRPr="0092011B" w:rsidRDefault="000205C2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0205C2" w:rsidRPr="0092011B" w:rsidRDefault="000205C2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0205C2" w:rsidRPr="0092011B" w:rsidRDefault="000205C2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0205C2" w:rsidRPr="0092011B" w:rsidRDefault="000205C2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0205C2" w:rsidRPr="0092011B" w:rsidRDefault="000205C2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0205C2" w:rsidRPr="0092011B" w:rsidRDefault="000205C2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0205C2" w:rsidRPr="0092011B" w:rsidRDefault="000205C2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0205C2" w:rsidRPr="0092011B" w:rsidRDefault="000205C2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0205C2" w:rsidRPr="0092011B" w:rsidRDefault="000205C2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0205C2" w:rsidRPr="0092011B" w:rsidRDefault="000205C2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0205C2" w:rsidRPr="0092011B" w:rsidRDefault="000205C2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0205C2" w:rsidRPr="0092011B" w:rsidRDefault="000205C2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0205C2" w:rsidRPr="0092011B" w:rsidRDefault="000205C2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0205C2" w:rsidRPr="0092011B" w:rsidRDefault="000205C2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0205C2" w:rsidRPr="0092011B" w:rsidRDefault="000205C2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05C2" w:rsidRPr="0092011B" w:rsidRDefault="000205C2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0205C2" w:rsidRPr="0092011B" w:rsidRDefault="000205C2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0205C2" w:rsidRPr="0092011B" w:rsidRDefault="000205C2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05C2" w:rsidRPr="0092011B" w:rsidRDefault="000205C2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0205C2" w:rsidRPr="0092011B" w:rsidRDefault="000205C2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0205C2" w:rsidRPr="003B10F3" w:rsidRDefault="000205C2" w:rsidP="007920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10F3">
        <w:rPr>
          <w:rFonts w:ascii="Times New Roman" w:hAnsi="Times New Roman" w:cs="Times New Roman"/>
          <w:sz w:val="18"/>
          <w:szCs w:val="18"/>
        </w:rPr>
        <w:t>должность специалиста                  подпись                     расшифровка подписи</w:t>
      </w: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205C2" w:rsidRPr="0092011B" w:rsidRDefault="000205C2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0205C2" w:rsidRPr="0092011B" w:rsidRDefault="000205C2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0205C2" w:rsidRPr="000459D2" w:rsidRDefault="003D4D28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0205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3</w:t>
      </w:r>
    </w:p>
    <w:p w:rsidR="000205C2" w:rsidRPr="000459D2" w:rsidRDefault="000205C2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0205C2" w:rsidRPr="000459D2" w:rsidRDefault="000205C2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 предоставлению Администрацией</w:t>
      </w:r>
    </w:p>
    <w:p w:rsidR="000205C2" w:rsidRDefault="000205C2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Белебеевский район</w:t>
      </w:r>
    </w:p>
    <w:p w:rsidR="000205C2" w:rsidRPr="000459D2" w:rsidRDefault="000205C2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0205C2" w:rsidRPr="000459D2" w:rsidRDefault="000205C2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205C2" w:rsidRPr="000459D2" w:rsidRDefault="000205C2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«Предоставление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205C2" w:rsidRPr="000459D2" w:rsidRDefault="000205C2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05C2" w:rsidRPr="000459D2" w:rsidRDefault="000205C2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пользование, доверительное </w:t>
      </w:r>
    </w:p>
    <w:p w:rsidR="000205C2" w:rsidRDefault="000205C2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управление»</w:t>
      </w:r>
    </w:p>
    <w:p w:rsidR="000205C2" w:rsidRDefault="000205C2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0459D2" w:rsidRDefault="000205C2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205C2" w:rsidRPr="00820ACF" w:rsidRDefault="000205C2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205C2" w:rsidRPr="00820ACF" w:rsidRDefault="000205C2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205C2" w:rsidRPr="00820ACF" w:rsidRDefault="000205C2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205C2" w:rsidRPr="00820ACF" w:rsidRDefault="000205C2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205C2" w:rsidRPr="00820ACF" w:rsidRDefault="000205C2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документа (-ов),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190"/>
        <w:gridCol w:w="3189"/>
        <w:gridCol w:w="3189"/>
      </w:tblGrid>
      <w:tr w:rsidR="000205C2" w:rsidRPr="00E43A32">
        <w:tc>
          <w:tcPr>
            <w:tcW w:w="3190" w:type="dxa"/>
            <w:tcBorders>
              <w:bottom w:val="single" w:sz="4" w:space="0" w:color="auto"/>
            </w:tcBorders>
          </w:tcPr>
          <w:p w:rsidR="000205C2" w:rsidRPr="00E43A32" w:rsidRDefault="000205C2" w:rsidP="00E43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205C2" w:rsidRPr="00E43A32" w:rsidRDefault="000205C2" w:rsidP="00E43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205C2" w:rsidRPr="00E43A32" w:rsidRDefault="000205C2" w:rsidP="00E43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C2" w:rsidRPr="00E43A32">
        <w:tc>
          <w:tcPr>
            <w:tcW w:w="3190" w:type="dxa"/>
            <w:tcBorders>
              <w:top w:val="single" w:sz="4" w:space="0" w:color="auto"/>
            </w:tcBorders>
          </w:tcPr>
          <w:p w:rsidR="000205C2" w:rsidRPr="00E43A32" w:rsidRDefault="000205C2" w:rsidP="00E4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3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205C2" w:rsidRPr="00E43A32" w:rsidRDefault="000205C2" w:rsidP="00E4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32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205C2" w:rsidRPr="00E43A32" w:rsidRDefault="000205C2" w:rsidP="00E4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32">
              <w:rPr>
                <w:rFonts w:ascii="Times New Roman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0205C2" w:rsidRPr="00820ACF" w:rsidRDefault="000205C2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205C2" w:rsidRPr="00820ACF" w:rsidRDefault="000205C2" w:rsidP="009B60FB">
      <w:pPr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0205C2" w:rsidRPr="00820ACF" w:rsidRDefault="000205C2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205C2" w:rsidRPr="00820ACF" w:rsidRDefault="000205C2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205C2" w:rsidRPr="00820ACF" w:rsidRDefault="000205C2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205C2" w:rsidRPr="00820ACF" w:rsidRDefault="000205C2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205C2" w:rsidRPr="00820ACF" w:rsidRDefault="000205C2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документа (-ов),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205C2" w:rsidRPr="00820ACF" w:rsidRDefault="000205C2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205C2" w:rsidRPr="00820ACF" w:rsidRDefault="000205C2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205C2" w:rsidRPr="00820ACF" w:rsidRDefault="000205C2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205C2" w:rsidRPr="00820ACF" w:rsidRDefault="000205C2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205C2" w:rsidRPr="00820ACF" w:rsidRDefault="000205C2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205C2" w:rsidRPr="00820ACF" w:rsidRDefault="000205C2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205C2" w:rsidRPr="00820ACF" w:rsidRDefault="000205C2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документа (-ов),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0205C2" w:rsidRPr="00820ACF" w:rsidRDefault="000205C2" w:rsidP="009B60FB">
      <w:pPr>
        <w:rPr>
          <w:rFonts w:ascii="Times New Roman" w:hAnsi="Times New Roman" w:cs="Times New Roman"/>
          <w:sz w:val="24"/>
          <w:szCs w:val="24"/>
        </w:rPr>
      </w:pPr>
    </w:p>
    <w:p w:rsidR="000205C2" w:rsidRPr="00820ACF" w:rsidRDefault="000205C2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205C2" w:rsidRPr="00820ACF" w:rsidRDefault="000205C2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5C2" w:rsidRPr="00820ACF" w:rsidRDefault="000205C2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205C2" w:rsidRPr="000459D2" w:rsidRDefault="000205C2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205C2" w:rsidRPr="000459D2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6A" w:rsidRDefault="00D42A6A">
      <w:pPr>
        <w:spacing w:after="0" w:line="240" w:lineRule="auto"/>
      </w:pPr>
      <w:r>
        <w:separator/>
      </w:r>
    </w:p>
  </w:endnote>
  <w:endnote w:type="continuationSeparator" w:id="0">
    <w:p w:rsidR="00D42A6A" w:rsidRDefault="00D4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6A" w:rsidRDefault="00D42A6A">
      <w:pPr>
        <w:spacing w:after="0" w:line="240" w:lineRule="auto"/>
      </w:pPr>
      <w:r>
        <w:separator/>
      </w:r>
    </w:p>
  </w:footnote>
  <w:footnote w:type="continuationSeparator" w:id="0">
    <w:p w:rsidR="00D42A6A" w:rsidRDefault="00D4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6A" w:rsidRDefault="00D42A6A">
    <w:pPr>
      <w:pStyle w:val="a3"/>
      <w:jc w:val="center"/>
    </w:pPr>
  </w:p>
  <w:p w:rsidR="00D42A6A" w:rsidRDefault="00D42A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0DF0"/>
    <w:rsid w:val="0000742B"/>
    <w:rsid w:val="00014479"/>
    <w:rsid w:val="00015B5B"/>
    <w:rsid w:val="000205C2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725D6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D61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21A3A"/>
    <w:rsid w:val="00125005"/>
    <w:rsid w:val="001260D0"/>
    <w:rsid w:val="001317F9"/>
    <w:rsid w:val="001330CC"/>
    <w:rsid w:val="00133C70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0298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E0B61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3848"/>
    <w:rsid w:val="00245080"/>
    <w:rsid w:val="002475E9"/>
    <w:rsid w:val="0025001D"/>
    <w:rsid w:val="00250807"/>
    <w:rsid w:val="002511ED"/>
    <w:rsid w:val="00252376"/>
    <w:rsid w:val="00260B1E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85D5D"/>
    <w:rsid w:val="0029349F"/>
    <w:rsid w:val="00294B31"/>
    <w:rsid w:val="0029630E"/>
    <w:rsid w:val="00297178"/>
    <w:rsid w:val="002976A9"/>
    <w:rsid w:val="00297A0A"/>
    <w:rsid w:val="002A43ED"/>
    <w:rsid w:val="002A44D2"/>
    <w:rsid w:val="002B4513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0262"/>
    <w:rsid w:val="00322F79"/>
    <w:rsid w:val="00325725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4264"/>
    <w:rsid w:val="00366CCD"/>
    <w:rsid w:val="00367B38"/>
    <w:rsid w:val="0037103A"/>
    <w:rsid w:val="00372E0B"/>
    <w:rsid w:val="003741BF"/>
    <w:rsid w:val="003802AD"/>
    <w:rsid w:val="0038558A"/>
    <w:rsid w:val="003866FF"/>
    <w:rsid w:val="0039337E"/>
    <w:rsid w:val="003A37E9"/>
    <w:rsid w:val="003A4EB6"/>
    <w:rsid w:val="003B10F3"/>
    <w:rsid w:val="003B5BFB"/>
    <w:rsid w:val="003B7A26"/>
    <w:rsid w:val="003C17E7"/>
    <w:rsid w:val="003C571A"/>
    <w:rsid w:val="003C701E"/>
    <w:rsid w:val="003D06E6"/>
    <w:rsid w:val="003D3671"/>
    <w:rsid w:val="003D4D28"/>
    <w:rsid w:val="003D6193"/>
    <w:rsid w:val="003E1413"/>
    <w:rsid w:val="003E4208"/>
    <w:rsid w:val="003E5CB3"/>
    <w:rsid w:val="00401347"/>
    <w:rsid w:val="00407E98"/>
    <w:rsid w:val="0041007D"/>
    <w:rsid w:val="00413539"/>
    <w:rsid w:val="00413C37"/>
    <w:rsid w:val="00422E17"/>
    <w:rsid w:val="004230BF"/>
    <w:rsid w:val="0042398C"/>
    <w:rsid w:val="00423E90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5780B"/>
    <w:rsid w:val="00461AD5"/>
    <w:rsid w:val="00463BE9"/>
    <w:rsid w:val="00464EE4"/>
    <w:rsid w:val="0046590D"/>
    <w:rsid w:val="004705AD"/>
    <w:rsid w:val="0048037D"/>
    <w:rsid w:val="004815E3"/>
    <w:rsid w:val="004861D1"/>
    <w:rsid w:val="00486FA9"/>
    <w:rsid w:val="00494D76"/>
    <w:rsid w:val="00496F4E"/>
    <w:rsid w:val="004A0BBD"/>
    <w:rsid w:val="004A27EA"/>
    <w:rsid w:val="004A3FA3"/>
    <w:rsid w:val="004A7F9C"/>
    <w:rsid w:val="004B1B52"/>
    <w:rsid w:val="004B28A9"/>
    <w:rsid w:val="004B5111"/>
    <w:rsid w:val="004C221A"/>
    <w:rsid w:val="004D0856"/>
    <w:rsid w:val="004D283A"/>
    <w:rsid w:val="004D296D"/>
    <w:rsid w:val="004D4773"/>
    <w:rsid w:val="004D520E"/>
    <w:rsid w:val="004D6212"/>
    <w:rsid w:val="004E181C"/>
    <w:rsid w:val="004E215A"/>
    <w:rsid w:val="004E600F"/>
    <w:rsid w:val="004E6E2B"/>
    <w:rsid w:val="004E73A1"/>
    <w:rsid w:val="004F1C73"/>
    <w:rsid w:val="00500469"/>
    <w:rsid w:val="0050163E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064C"/>
    <w:rsid w:val="0054207E"/>
    <w:rsid w:val="00554296"/>
    <w:rsid w:val="0055750F"/>
    <w:rsid w:val="00561066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C0B6E"/>
    <w:rsid w:val="005C5EF6"/>
    <w:rsid w:val="005D5FA5"/>
    <w:rsid w:val="005D727C"/>
    <w:rsid w:val="005D7545"/>
    <w:rsid w:val="005E1DE2"/>
    <w:rsid w:val="005E2E25"/>
    <w:rsid w:val="005E6AC3"/>
    <w:rsid w:val="005F06CC"/>
    <w:rsid w:val="005F36FF"/>
    <w:rsid w:val="005F63D0"/>
    <w:rsid w:val="005F7F3D"/>
    <w:rsid w:val="00600508"/>
    <w:rsid w:val="00600AAA"/>
    <w:rsid w:val="00601092"/>
    <w:rsid w:val="0060476B"/>
    <w:rsid w:val="00606F7F"/>
    <w:rsid w:val="006071C3"/>
    <w:rsid w:val="00612ABE"/>
    <w:rsid w:val="0061419A"/>
    <w:rsid w:val="00623F8C"/>
    <w:rsid w:val="006300B5"/>
    <w:rsid w:val="00630358"/>
    <w:rsid w:val="006377C8"/>
    <w:rsid w:val="0064148E"/>
    <w:rsid w:val="0065031B"/>
    <w:rsid w:val="00650602"/>
    <w:rsid w:val="00650669"/>
    <w:rsid w:val="006556C5"/>
    <w:rsid w:val="00655F5A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331E"/>
    <w:rsid w:val="00694527"/>
    <w:rsid w:val="0069552C"/>
    <w:rsid w:val="006A0050"/>
    <w:rsid w:val="006A0671"/>
    <w:rsid w:val="006A5BB8"/>
    <w:rsid w:val="006B58A1"/>
    <w:rsid w:val="006B6223"/>
    <w:rsid w:val="006B70F8"/>
    <w:rsid w:val="006C0DF0"/>
    <w:rsid w:val="006C442D"/>
    <w:rsid w:val="006C4AC7"/>
    <w:rsid w:val="006D433E"/>
    <w:rsid w:val="006D6195"/>
    <w:rsid w:val="006E061A"/>
    <w:rsid w:val="006E3C03"/>
    <w:rsid w:val="006E7914"/>
    <w:rsid w:val="006F1F3E"/>
    <w:rsid w:val="006F28A4"/>
    <w:rsid w:val="00700351"/>
    <w:rsid w:val="007125E7"/>
    <w:rsid w:val="00720678"/>
    <w:rsid w:val="00724526"/>
    <w:rsid w:val="00730FE8"/>
    <w:rsid w:val="007375D6"/>
    <w:rsid w:val="00741785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0181"/>
    <w:rsid w:val="007912C6"/>
    <w:rsid w:val="00792085"/>
    <w:rsid w:val="00792096"/>
    <w:rsid w:val="007965A0"/>
    <w:rsid w:val="007A0780"/>
    <w:rsid w:val="007A0AB8"/>
    <w:rsid w:val="007A74B2"/>
    <w:rsid w:val="007B0D9A"/>
    <w:rsid w:val="007B1309"/>
    <w:rsid w:val="007B6C89"/>
    <w:rsid w:val="007B7F3F"/>
    <w:rsid w:val="007C17BD"/>
    <w:rsid w:val="007C5D99"/>
    <w:rsid w:val="007C6C78"/>
    <w:rsid w:val="007D6B95"/>
    <w:rsid w:val="007D7D8E"/>
    <w:rsid w:val="007E1B19"/>
    <w:rsid w:val="007E2D1D"/>
    <w:rsid w:val="007F151F"/>
    <w:rsid w:val="007F5E37"/>
    <w:rsid w:val="00804246"/>
    <w:rsid w:val="00806476"/>
    <w:rsid w:val="00813D8F"/>
    <w:rsid w:val="008200D7"/>
    <w:rsid w:val="00820ACF"/>
    <w:rsid w:val="00820AD2"/>
    <w:rsid w:val="00822D33"/>
    <w:rsid w:val="0082721E"/>
    <w:rsid w:val="008272BE"/>
    <w:rsid w:val="0083149E"/>
    <w:rsid w:val="00842C8C"/>
    <w:rsid w:val="00842E7B"/>
    <w:rsid w:val="00845453"/>
    <w:rsid w:val="00846EEE"/>
    <w:rsid w:val="00847550"/>
    <w:rsid w:val="00850E15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E61D9"/>
    <w:rsid w:val="008E69BD"/>
    <w:rsid w:val="008E790D"/>
    <w:rsid w:val="008F0F81"/>
    <w:rsid w:val="008F35DF"/>
    <w:rsid w:val="00900398"/>
    <w:rsid w:val="0090047D"/>
    <w:rsid w:val="00902BA3"/>
    <w:rsid w:val="00911A96"/>
    <w:rsid w:val="00914D37"/>
    <w:rsid w:val="0092011B"/>
    <w:rsid w:val="00920CBD"/>
    <w:rsid w:val="0092238B"/>
    <w:rsid w:val="00923A32"/>
    <w:rsid w:val="00923EB2"/>
    <w:rsid w:val="00934AD6"/>
    <w:rsid w:val="00936C8E"/>
    <w:rsid w:val="00940D13"/>
    <w:rsid w:val="00941962"/>
    <w:rsid w:val="00941B41"/>
    <w:rsid w:val="00944338"/>
    <w:rsid w:val="00944C19"/>
    <w:rsid w:val="00946F54"/>
    <w:rsid w:val="00950055"/>
    <w:rsid w:val="0095008B"/>
    <w:rsid w:val="00954F37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3BEE"/>
    <w:rsid w:val="009A41EE"/>
    <w:rsid w:val="009A6361"/>
    <w:rsid w:val="009A6B6D"/>
    <w:rsid w:val="009A6E2E"/>
    <w:rsid w:val="009A79A6"/>
    <w:rsid w:val="009B39FD"/>
    <w:rsid w:val="009B60FB"/>
    <w:rsid w:val="009D106C"/>
    <w:rsid w:val="009D1690"/>
    <w:rsid w:val="009D2DD4"/>
    <w:rsid w:val="009D3D87"/>
    <w:rsid w:val="009D7F39"/>
    <w:rsid w:val="009E0736"/>
    <w:rsid w:val="009E10C6"/>
    <w:rsid w:val="009E6A16"/>
    <w:rsid w:val="009E77E8"/>
    <w:rsid w:val="009F588E"/>
    <w:rsid w:val="00A0226D"/>
    <w:rsid w:val="00A063AA"/>
    <w:rsid w:val="00A13515"/>
    <w:rsid w:val="00A23252"/>
    <w:rsid w:val="00A2490C"/>
    <w:rsid w:val="00A277E1"/>
    <w:rsid w:val="00A30291"/>
    <w:rsid w:val="00A3214F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54A36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A457E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0047"/>
    <w:rsid w:val="00B5216E"/>
    <w:rsid w:val="00B553D6"/>
    <w:rsid w:val="00B57A5C"/>
    <w:rsid w:val="00B627A7"/>
    <w:rsid w:val="00B647CB"/>
    <w:rsid w:val="00B65174"/>
    <w:rsid w:val="00B65C1B"/>
    <w:rsid w:val="00B65E8D"/>
    <w:rsid w:val="00B71766"/>
    <w:rsid w:val="00B7329E"/>
    <w:rsid w:val="00B7666E"/>
    <w:rsid w:val="00B76D0D"/>
    <w:rsid w:val="00B770BE"/>
    <w:rsid w:val="00B85BF6"/>
    <w:rsid w:val="00B907AC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4229D"/>
    <w:rsid w:val="00C57148"/>
    <w:rsid w:val="00C603F8"/>
    <w:rsid w:val="00C63553"/>
    <w:rsid w:val="00C65468"/>
    <w:rsid w:val="00C66161"/>
    <w:rsid w:val="00C67CED"/>
    <w:rsid w:val="00C71186"/>
    <w:rsid w:val="00C74B35"/>
    <w:rsid w:val="00C75266"/>
    <w:rsid w:val="00C75D62"/>
    <w:rsid w:val="00C75F75"/>
    <w:rsid w:val="00C808AC"/>
    <w:rsid w:val="00C90A99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0668"/>
    <w:rsid w:val="00CD5AC3"/>
    <w:rsid w:val="00CE2397"/>
    <w:rsid w:val="00CE5E5E"/>
    <w:rsid w:val="00CE6D67"/>
    <w:rsid w:val="00CE7A69"/>
    <w:rsid w:val="00CF0CFD"/>
    <w:rsid w:val="00CF2997"/>
    <w:rsid w:val="00D03A66"/>
    <w:rsid w:val="00D05051"/>
    <w:rsid w:val="00D06AC9"/>
    <w:rsid w:val="00D06F65"/>
    <w:rsid w:val="00D242C1"/>
    <w:rsid w:val="00D26ED5"/>
    <w:rsid w:val="00D329EC"/>
    <w:rsid w:val="00D400FD"/>
    <w:rsid w:val="00D40B95"/>
    <w:rsid w:val="00D41D7C"/>
    <w:rsid w:val="00D42A6A"/>
    <w:rsid w:val="00D43DBE"/>
    <w:rsid w:val="00D45CA4"/>
    <w:rsid w:val="00D462A5"/>
    <w:rsid w:val="00D500CE"/>
    <w:rsid w:val="00D50B82"/>
    <w:rsid w:val="00D51A43"/>
    <w:rsid w:val="00D52BF9"/>
    <w:rsid w:val="00D53150"/>
    <w:rsid w:val="00D54909"/>
    <w:rsid w:val="00D644DF"/>
    <w:rsid w:val="00D64514"/>
    <w:rsid w:val="00D646BA"/>
    <w:rsid w:val="00D65A57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40FA"/>
    <w:rsid w:val="00DB5F4A"/>
    <w:rsid w:val="00DB7414"/>
    <w:rsid w:val="00DC01C7"/>
    <w:rsid w:val="00DC0357"/>
    <w:rsid w:val="00DC6197"/>
    <w:rsid w:val="00DD0623"/>
    <w:rsid w:val="00DD1554"/>
    <w:rsid w:val="00DD15D7"/>
    <w:rsid w:val="00DD2F47"/>
    <w:rsid w:val="00DD3933"/>
    <w:rsid w:val="00DD4930"/>
    <w:rsid w:val="00DD6AC5"/>
    <w:rsid w:val="00DE0A22"/>
    <w:rsid w:val="00DE7DA5"/>
    <w:rsid w:val="00DF0E33"/>
    <w:rsid w:val="00DF229F"/>
    <w:rsid w:val="00DF23D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2588"/>
    <w:rsid w:val="00E17906"/>
    <w:rsid w:val="00E2053C"/>
    <w:rsid w:val="00E20F0D"/>
    <w:rsid w:val="00E2116C"/>
    <w:rsid w:val="00E22F8C"/>
    <w:rsid w:val="00E23B50"/>
    <w:rsid w:val="00E303EE"/>
    <w:rsid w:val="00E3298B"/>
    <w:rsid w:val="00E43A32"/>
    <w:rsid w:val="00E47AA7"/>
    <w:rsid w:val="00E526EF"/>
    <w:rsid w:val="00E6283D"/>
    <w:rsid w:val="00E732B6"/>
    <w:rsid w:val="00E80DEC"/>
    <w:rsid w:val="00E84AA2"/>
    <w:rsid w:val="00E855DB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B71DF"/>
    <w:rsid w:val="00EC595E"/>
    <w:rsid w:val="00EC6A1A"/>
    <w:rsid w:val="00EC7F80"/>
    <w:rsid w:val="00ED1720"/>
    <w:rsid w:val="00ED30B6"/>
    <w:rsid w:val="00ED6157"/>
    <w:rsid w:val="00EE00F2"/>
    <w:rsid w:val="00EE06FE"/>
    <w:rsid w:val="00EE0FF1"/>
    <w:rsid w:val="00EF22C5"/>
    <w:rsid w:val="00EF591B"/>
    <w:rsid w:val="00EF61CA"/>
    <w:rsid w:val="00EF6653"/>
    <w:rsid w:val="00EF741B"/>
    <w:rsid w:val="00EF77FB"/>
    <w:rsid w:val="00F100B1"/>
    <w:rsid w:val="00F15356"/>
    <w:rsid w:val="00F21FF0"/>
    <w:rsid w:val="00F234E3"/>
    <w:rsid w:val="00F2581E"/>
    <w:rsid w:val="00F37588"/>
    <w:rsid w:val="00F402B4"/>
    <w:rsid w:val="00F420C6"/>
    <w:rsid w:val="00F4403A"/>
    <w:rsid w:val="00F4731D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948D9"/>
    <w:rsid w:val="00FA070C"/>
    <w:rsid w:val="00FA35D1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</w:style>
  <w:style w:type="paragraph" w:styleId="a5">
    <w:name w:val="List Paragraph"/>
    <w:basedOn w:val="a"/>
    <w:uiPriority w:val="99"/>
    <w:qFormat/>
    <w:rsid w:val="0055750F"/>
    <w:pPr>
      <w:ind w:left="720"/>
    </w:pPr>
  </w:style>
  <w:style w:type="character" w:styleId="a6">
    <w:name w:val="Hyperlink"/>
    <w:basedOn w:val="a0"/>
    <w:uiPriority w:val="99"/>
    <w:rsid w:val="0055750F"/>
    <w:rPr>
      <w:color w:val="auto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color w:val="auto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304F"/>
  </w:style>
  <w:style w:type="character" w:styleId="ae">
    <w:name w:val="annotation reference"/>
    <w:basedOn w:val="a0"/>
    <w:uiPriority w:val="99"/>
    <w:semiHidden/>
    <w:rsid w:val="00297A0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B647CB"/>
    <w:rPr>
      <w:rFonts w:cs="Calibri"/>
      <w:lang w:eastAsia="en-US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line number"/>
    <w:basedOn w:val="a0"/>
    <w:uiPriority w:val="99"/>
    <w:semiHidden/>
    <w:rsid w:val="00782ECB"/>
  </w:style>
  <w:style w:type="paragraph" w:styleId="af8">
    <w:name w:val="Revision"/>
    <w:hidden/>
    <w:uiPriority w:val="99"/>
    <w:semiHidden/>
    <w:rsid w:val="00094F8F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9B60FB"/>
  </w:style>
  <w:style w:type="table" w:styleId="af9">
    <w:name w:val="Table Grid"/>
    <w:basedOn w:val="a1"/>
    <w:uiPriority w:val="99"/>
    <w:rsid w:val="009B60F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792085"/>
    <w:pPr>
      <w:spacing w:after="0" w:line="240" w:lineRule="auto"/>
    </w:pPr>
    <w:rPr>
      <w:rFonts w:cs="Times New Roman"/>
      <w:noProof/>
      <w:sz w:val="28"/>
      <w:szCs w:val="28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3D4D2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/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7B18BEBDC8C27195AE2D14651875164BC42F88A13BA8E9E3D65034013172C80DA7112878R8g3J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9" Type="http://schemas.openxmlformats.org/officeDocument/2006/relationships/hyperlink" Target="https://do.gosuslugi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55</Pages>
  <Words>12896</Words>
  <Characters>111871</Characters>
  <Application>Microsoft Office Word</Application>
  <DocSecurity>0</DocSecurity>
  <Lines>932</Lines>
  <Paragraphs>249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/>
      <vt:lpstr>    </vt:lpstr>
      <vt:lpstr>    Предмет регулирования Административного регламента</vt:lpstr>
      <vt:lpstr>        </vt:lpstr>
      <vt:lpstr>        Круг заявителей</vt:lpstr>
      <vt:lpstr>        Требования к порядку информирования о предоставлении муниципальной услуги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Наименование органа местного самоуправления (организации), предоставляющего муни</vt:lpstr>
      <vt:lpstr>        2.4. При предоставлении муниципальной услуги запрещается требовать от Заявителя </vt:lpstr>
      <vt:lpstr>        </vt:lpstr>
      <vt:lpstr>        Описание результата предоставления муниципальной услуги</vt:lpstr>
      <vt:lpstr>        </vt:lpstr>
      <vt:lpstr>Срок предоставления муниципальной услуги, в том числе с учетом необходимости обр</vt:lpstr>
      <vt:lpstr>        </vt:lpstr>
      <vt:lpstr>        </vt:lpstr>
      <vt:lpstr>        Перечень нормативных правовых актов, регулирующие предоставление муниципальной у</vt:lpstr>
      <vt:lpstr>        2.7. Перечень нормативных правовых актов, регулирующих предоставление муниципаль</vt:lpstr>
      <vt:lpstr>        </vt:lpstr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платы, взи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/>
      <vt:lpstr>    </vt:lpstr>
      <vt:lpstr>Исчерпывающий перечень административных процедур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    V. Досудебный (внесудебный) порядок обжалования решений и действий (бездействия)</vt:lpstr>
      <vt:lpstr>    </vt:lpstr>
      <vt:lpstr>Информация для заявителя о его праве подать жалобу на решение и (или) действие (</vt:lpstr>
      <vt:lpstr/>
      <vt:lpstr>Предмет жалобы</vt:lpstr>
      <vt:lpstr>Порядок подачи и рассмотрения жалобы</vt:lpstr>
      <vt:lpstr>В случае, если в компетенцию Администрации не входит принятие решения по поданно</vt:lpstr>
      <vt:lpstr/>
      <vt:lpstr>Сроки рассмотрения жалобы</vt:lpstr>
      <vt:lpstr>Перечень оснований для приостановления рассмотрения жалобы в случае, если возмож</vt:lpstr>
      <vt:lpstr>Результат рассмотрения жалобы</vt:lpstr>
      <vt:lpstr>При удовлетворении жалобы Администрация, принимает исчерпывающие меры по устране</vt:lpstr>
      <vt:lpstr>Администрация отказывает в удовлетворении жалобы в следующих случаях:</vt:lpstr>
      <vt:lpstr>а) наличие вступившего в законную силу решения суда, арбитражного суда по жалобе</vt:lpstr>
      <vt:lpstr>б) подача жалобы лицом, полномочия которого не подтверждены в порядке, установле</vt:lpstr>
      <vt:lpstr>в) наличие решения по жалобе, принятого ранее в отношении того же Заявителя и по</vt:lpstr>
      <vt:lpstr>Администрация вправе оставить жалобу без ответа по существу поставленных в ней в</vt:lpstr>
      <vt:lpstr>наличие в жалобе нецензурных либо оскорбительных выражений, угроз жизни, здоровь</vt:lpstr>
      <vt:lpstr>отсутствие возможности прочитать какую-либо часть текста жалобы, фамилию, имя, о</vt:lpstr>
      <vt:lpstr>Порядок информирования заявителя о результатах рассмотрения жалобы</vt:lpstr>
      <vt:lpstr/>
      <vt:lpstr>Порядок обжалования решения по жалобе</vt:lpstr>
      <vt:lpstr/>
      <vt:lpstr>Право Заявителя на получение информации и документов, необходимых для обосновани</vt:lpstr>
      <vt:lpstr/>
      <vt:lpstr>Способы информирования Заявителей о порядке подачи и рассмотрения жалобы</vt:lpstr>
      <vt:lpstr>В случае, если в компетенцию РГАУ МФЦ, учредителя РГАУ МФЦ, привлекаемой организ</vt:lpstr>
    </vt:vector>
  </TitlesOfParts>
  <Company>MZIORB</Company>
  <LinksUpToDate>false</LinksUpToDate>
  <CharactersWithSpaces>124518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Владимир В. Волков</cp:lastModifiedBy>
  <cp:revision>20</cp:revision>
  <cp:lastPrinted>2018-11-14T11:59:00Z</cp:lastPrinted>
  <dcterms:created xsi:type="dcterms:W3CDTF">2018-11-13T11:56:00Z</dcterms:created>
  <dcterms:modified xsi:type="dcterms:W3CDTF">2019-05-15T12:42:00Z</dcterms:modified>
</cp:coreProperties>
</file>